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Mar>
          <w:left w:w="10" w:type="dxa"/>
          <w:right w:w="10" w:type="dxa"/>
        </w:tblCellMar>
        <w:tblLook w:val="0000" w:firstRow="0" w:lastRow="0" w:firstColumn="0" w:lastColumn="0" w:noHBand="0" w:noVBand="0"/>
      </w:tblPr>
      <w:tblGrid>
        <w:gridCol w:w="4829"/>
        <w:gridCol w:w="4829"/>
      </w:tblGrid>
      <w:tr w:rsidR="00ED7B0B">
        <w:tc>
          <w:tcPr>
            <w:tcW w:w="2500" w:type="pct"/>
          </w:tcPr>
          <w:p w:rsidR="00ED7B0B" w:rsidRDefault="008A719B">
            <w:pPr>
              <w:pStyle w:val="a3"/>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2E5243">
              <w:t>Қазақстан Республикасы</w:t>
            </w:r>
          </w:p>
          <w:p w:rsidR="00ED7B0B" w:rsidRDefault="002E5243">
            <w:pPr>
              <w:pStyle w:val="a3"/>
            </w:pPr>
            <w:r>
              <w:t>Білім және ғылым</w:t>
            </w:r>
          </w:p>
          <w:p w:rsidR="00ED7B0B" w:rsidRDefault="002E5243">
            <w:pPr>
              <w:pStyle w:val="a3"/>
            </w:pPr>
            <w:r>
              <w:t>Министрлігі</w:t>
            </w:r>
          </w:p>
          <w:p w:rsidR="00ED7B0B" w:rsidRDefault="00ED7B0B">
            <w:pPr>
              <w:pStyle w:val="a3"/>
            </w:pPr>
          </w:p>
          <w:p w:rsidR="00ED7B0B" w:rsidRDefault="002E5243">
            <w:pPr>
              <w:pStyle w:val="a3"/>
            </w:pPr>
            <w:r>
              <w:t>Д.Серікбаев атындағы</w:t>
            </w:r>
          </w:p>
          <w:p w:rsidR="00ED7B0B" w:rsidRDefault="002E5243">
            <w:pPr>
              <w:pStyle w:val="a3"/>
            </w:pPr>
            <w:r>
              <w:t>ШҚМТУ</w:t>
            </w:r>
          </w:p>
        </w:tc>
        <w:tc>
          <w:tcPr>
            <w:tcW w:w="2500" w:type="pct"/>
          </w:tcPr>
          <w:p w:rsidR="00ED7B0B" w:rsidRDefault="002E5243">
            <w:pPr>
              <w:pStyle w:val="a3"/>
              <w:jc w:val="right"/>
            </w:pPr>
            <w:r>
              <w:t>Министерство</w:t>
            </w:r>
          </w:p>
          <w:p w:rsidR="00ED7B0B" w:rsidRDefault="002E5243">
            <w:pPr>
              <w:pStyle w:val="a3"/>
              <w:jc w:val="right"/>
            </w:pPr>
            <w:r>
              <w:t>образования и науки</w:t>
            </w:r>
          </w:p>
          <w:p w:rsidR="00ED7B0B" w:rsidRDefault="002E5243">
            <w:pPr>
              <w:pStyle w:val="a3"/>
              <w:jc w:val="right"/>
            </w:pPr>
            <w:r>
              <w:t>Республики Казахстан</w:t>
            </w:r>
          </w:p>
          <w:p w:rsidR="00ED7B0B" w:rsidRDefault="00ED7B0B">
            <w:pPr>
              <w:pStyle w:val="a3"/>
            </w:pPr>
          </w:p>
          <w:p w:rsidR="00ED7B0B" w:rsidRDefault="002E5243">
            <w:pPr>
              <w:pStyle w:val="a3"/>
              <w:jc w:val="right"/>
            </w:pPr>
            <w:r>
              <w:t>ВКГТУ</w:t>
            </w:r>
          </w:p>
          <w:p w:rsidR="00ED7B0B" w:rsidRDefault="002E5243">
            <w:pPr>
              <w:pStyle w:val="a3"/>
              <w:jc w:val="right"/>
            </w:pPr>
            <w:r>
              <w:t>им.Д.Серикбаева</w:t>
            </w:r>
          </w:p>
        </w:tc>
      </w:tr>
    </w:tbl>
    <w:p w:rsidR="00ED7B0B" w:rsidRDefault="00ED7B0B">
      <w:pPr>
        <w:pStyle w:val="a3"/>
      </w:pPr>
    </w:p>
    <w:p w:rsidR="00ED7B0B" w:rsidRDefault="00ED7B0B">
      <w:pPr>
        <w:pStyle w:val="a3"/>
      </w:pPr>
    </w:p>
    <w:p w:rsidR="00ED7B0B" w:rsidRDefault="002E5243">
      <w:pPr>
        <w:pStyle w:val="a3"/>
        <w:ind w:left="5800"/>
      </w:pPr>
      <w:r>
        <w:t>БЕКІТЕМІН / УТВЕРЖДАЮ:</w:t>
      </w:r>
    </w:p>
    <w:p w:rsidR="00ED7B0B" w:rsidRDefault="002E5243">
      <w:pPr>
        <w:pStyle w:val="a3"/>
        <w:ind w:left="5800"/>
      </w:pPr>
      <w:r>
        <w:t>СҚжДМ даканы / Декан ШАСиД:</w:t>
      </w:r>
    </w:p>
    <w:p w:rsidR="00ED7B0B" w:rsidRDefault="002E5243">
      <w:pPr>
        <w:pStyle w:val="a3"/>
        <w:ind w:left="5800"/>
      </w:pPr>
      <w:r>
        <w:t>_____________ Руденко О.В.</w:t>
      </w:r>
    </w:p>
    <w:p w:rsidR="00ED7B0B" w:rsidRDefault="002E5243">
      <w:pPr>
        <w:pStyle w:val="a3"/>
        <w:ind w:left="5800"/>
      </w:pPr>
      <w:r>
        <w:t>_____________ 20</w:t>
      </w:r>
      <w:permStart w:id="1742827670" w:edGrp="everyone"/>
      <w:r w:rsidR="00533151" w:rsidRPr="00704845">
        <w:t>2</w:t>
      </w:r>
      <w:r w:rsidR="00570144">
        <w:t>2</w:t>
      </w:r>
      <w:permEnd w:id="1742827670"/>
      <w:r>
        <w:t xml:space="preserve"> ж./г.</w:t>
      </w: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2E5243">
      <w:pPr>
        <w:pStyle w:val="a3"/>
        <w:jc w:val="center"/>
      </w:pPr>
      <w:r>
        <w:rPr>
          <w:b/>
        </w:rPr>
        <w:t>ҒИМАРАТТАР МЕН ҮЙМЕРЕТТЕРДІ ТҰРҒЫЗУДЫҢ ҚАЗІРГІ ЗАМАНҒЫ ӘДІСТЕРІ</w:t>
      </w:r>
    </w:p>
    <w:p w:rsidR="00ED7B0B" w:rsidRDefault="002E5243">
      <w:pPr>
        <w:pStyle w:val="a3"/>
        <w:jc w:val="center"/>
      </w:pPr>
      <w:r>
        <w:t>Жұмыс оқу бағдарламасы (силлабус)</w:t>
      </w:r>
    </w:p>
    <w:p w:rsidR="00ED7B0B" w:rsidRDefault="00ED7B0B">
      <w:pPr>
        <w:pStyle w:val="a3"/>
      </w:pPr>
    </w:p>
    <w:p w:rsidR="00ED7B0B" w:rsidRDefault="002E5243">
      <w:pPr>
        <w:pStyle w:val="a3"/>
        <w:jc w:val="center"/>
      </w:pPr>
      <w:r>
        <w:rPr>
          <w:b/>
        </w:rPr>
        <w:t>СОВРЕМЕННЫЕ МЕТОДЫ ВОЗВЕДЕНИЯ ЗДАНИЙ И СООРУЖЕНИЙ</w:t>
      </w:r>
    </w:p>
    <w:p w:rsidR="00ED7B0B" w:rsidRDefault="002E5243">
      <w:pPr>
        <w:pStyle w:val="a3"/>
        <w:jc w:val="center"/>
      </w:pPr>
      <w:r>
        <w:t>Рабочая учебная программа (силлабус)</w:t>
      </w:r>
    </w:p>
    <w:p w:rsidR="00ED7B0B" w:rsidRDefault="00ED7B0B">
      <w:pPr>
        <w:pStyle w:val="a3"/>
      </w:pPr>
    </w:p>
    <w:p w:rsidR="00ED7B0B" w:rsidRDefault="00ED7B0B">
      <w:pPr>
        <w:pStyle w:val="a3"/>
      </w:pPr>
      <w:permStart w:id="1872918712" w:edGrp="none"/>
    </w:p>
    <w:p w:rsidR="00ED7B0B" w:rsidRDefault="00ED7B0B">
      <w:pPr>
        <w:pStyle w:val="a3"/>
      </w:pPr>
    </w:p>
    <w:p w:rsidR="00ED7B0B" w:rsidRDefault="00ED7B0B">
      <w:pPr>
        <w:pStyle w:val="a3"/>
      </w:pPr>
    </w:p>
    <w:p w:rsidR="00ED7B0B" w:rsidRDefault="002E5243">
      <w:pPr>
        <w:pStyle w:val="a3"/>
      </w:pPr>
      <w:r>
        <w:t>Білім беру бағдарламасы / Образовательная программа: 7M07305 Құрылыс / Строительство, 7M07305 Құрылыс / Строительство</w:t>
      </w:r>
    </w:p>
    <w:p w:rsidR="00ED7B0B" w:rsidRDefault="002E5243">
      <w:pPr>
        <w:pStyle w:val="a3"/>
      </w:pPr>
      <w:r>
        <w:t>Пәндерінің коды / Код дисциплины: SMVZS5302</w:t>
      </w:r>
    </w:p>
    <w:p w:rsidR="00ED7B0B" w:rsidRDefault="002E5243">
      <w:pPr>
        <w:pStyle w:val="a3"/>
      </w:pPr>
      <w:r>
        <w:t>Кредиттер саны / Количество кредитов: 12</w:t>
      </w:r>
    </w:p>
    <w:p w:rsidR="00ED7B0B" w:rsidRDefault="002E5243">
      <w:pPr>
        <w:pStyle w:val="a3"/>
      </w:pPr>
      <w:r>
        <w:t>Цикл / Цикл: КП / ПД</w:t>
      </w:r>
    </w:p>
    <w:p w:rsidR="00ED7B0B" w:rsidRDefault="002E5243">
      <w:pPr>
        <w:pStyle w:val="a3"/>
      </w:pPr>
      <w:r>
        <w:t>Компонент / Компонент: ЖК / ВК</w:t>
      </w: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ermEnd w:id="1872918712"/>
    <w:p w:rsidR="00ED7B0B" w:rsidRDefault="00ED7B0B">
      <w:pPr>
        <w:pStyle w:val="a3"/>
      </w:pPr>
    </w:p>
    <w:p w:rsidR="00ED7B0B" w:rsidRDefault="002E5243">
      <w:pPr>
        <w:pStyle w:val="a3"/>
        <w:jc w:val="center"/>
      </w:pPr>
      <w:r>
        <w:t>Өскемен, 20</w:t>
      </w:r>
      <w:permStart w:id="1578925213" w:edGrp="everyone"/>
      <w:r w:rsidR="00570144">
        <w:t>22</w:t>
      </w:r>
      <w:permEnd w:id="1578925213"/>
    </w:p>
    <w:p w:rsidR="00ED7B0B" w:rsidRDefault="002E5243">
      <w:pPr>
        <w:pStyle w:val="a3"/>
        <w:jc w:val="center"/>
      </w:pPr>
      <w:r>
        <w:t>Усть-Каменогорск, 20</w:t>
      </w:r>
      <w:permStart w:id="1139356099" w:edGrp="everyone"/>
      <w:r w:rsidR="00153801">
        <w:t>2</w:t>
      </w:r>
      <w:r w:rsidR="00570144">
        <w:t>2</w:t>
      </w:r>
      <w:permEnd w:id="1139356099"/>
      <w:r>
        <w:br w:type="page"/>
      </w:r>
    </w:p>
    <w:p w:rsidR="00ED7B0B" w:rsidRDefault="002E5243">
      <w:pPr>
        <w:pStyle w:val="a3"/>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ED7B0B" w:rsidRDefault="00ED7B0B">
      <w:pPr>
        <w:pStyle w:val="a3"/>
      </w:pPr>
    </w:p>
    <w:p w:rsidR="00ED7B0B" w:rsidRDefault="002E5243">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ED7B0B" w:rsidRDefault="00ED7B0B">
      <w:pPr>
        <w:pStyle w:val="a3"/>
      </w:pPr>
    </w:p>
    <w:p w:rsidR="00ED7B0B" w:rsidRDefault="002E5243">
      <w:pPr>
        <w:pStyle w:val="a3"/>
      </w:pPr>
      <w:r>
        <w:t>Мектептің оқу-әдістемелік кеңесімен мақұлданған</w:t>
      </w:r>
    </w:p>
    <w:p w:rsidR="00ED7B0B" w:rsidRDefault="002E5243">
      <w:pPr>
        <w:pStyle w:val="a3"/>
      </w:pPr>
      <w:r>
        <w:t>Одобрено учебно-методическим советом школы</w:t>
      </w:r>
    </w:p>
    <w:p w:rsidR="00ED7B0B" w:rsidRDefault="00ED7B0B">
      <w:pPr>
        <w:pStyle w:val="a3"/>
      </w:pPr>
    </w:p>
    <w:p w:rsidR="00ED7B0B" w:rsidRDefault="002E5243">
      <w:pPr>
        <w:pStyle w:val="a3"/>
        <w:tabs>
          <w:tab w:val="left" w:pos="6500"/>
        </w:tabs>
      </w:pPr>
      <w:r>
        <w:t>Төрағасы / Председатель</w:t>
      </w:r>
      <w:r>
        <w:tab/>
      </w:r>
      <w:permStart w:id="1651146082" w:edGrp="everyone"/>
      <w:r>
        <w:t>Мелкозерова Л.Я.</w:t>
      </w:r>
      <w:permEnd w:id="1651146082"/>
    </w:p>
    <w:p w:rsidR="00ED7B0B" w:rsidRPr="00704845" w:rsidRDefault="002E5243">
      <w:pPr>
        <w:pStyle w:val="a3"/>
      </w:pPr>
      <w:r>
        <w:t xml:space="preserve">Күні / дата    </w:t>
      </w:r>
      <w:permStart w:id="89801448" w:edGrp="everyone"/>
      <w:r w:rsidR="00704845">
        <w:t>14.03</w:t>
      </w:r>
      <w:r w:rsidR="00153801">
        <w:t>.202</w:t>
      </w:r>
      <w:r w:rsidR="00570144">
        <w:t>2</w:t>
      </w:r>
      <w:permEnd w:id="89801448"/>
      <w:r>
        <w:t xml:space="preserve"> г.   хаттама / протокол </w:t>
      </w:r>
      <w:permStart w:id="1558644221" w:edGrp="everyone"/>
      <w:r>
        <w:t>0</w:t>
      </w:r>
      <w:r w:rsidR="00704845" w:rsidRPr="00704845">
        <w:t>4</w:t>
      </w:r>
      <w:permEnd w:id="1558644221"/>
    </w:p>
    <w:p w:rsidR="00ED7B0B" w:rsidRDefault="00ED7B0B">
      <w:pPr>
        <w:pStyle w:val="a3"/>
      </w:pPr>
    </w:p>
    <w:p w:rsidR="00ED7B0B" w:rsidRDefault="002E5243">
      <w:pPr>
        <w:pStyle w:val="a3"/>
        <w:tabs>
          <w:tab w:val="left" w:pos="6500"/>
        </w:tabs>
        <w:ind w:left="6500" w:hanging="6500"/>
        <w:jc w:val="left"/>
      </w:pPr>
      <w:r>
        <w:t>Оқу бағдарламасының басшысы /</w:t>
      </w:r>
      <w:r>
        <w:tab/>
        <w:t>Чернавин В.Ю.</w:t>
      </w:r>
    </w:p>
    <w:p w:rsidR="00ED7B0B" w:rsidRDefault="002E5243">
      <w:pPr>
        <w:pStyle w:val="a3"/>
        <w:tabs>
          <w:tab w:val="left" w:pos="6500"/>
        </w:tabs>
        <w:ind w:left="6500" w:hanging="6500"/>
        <w:jc w:val="left"/>
      </w:pPr>
      <w:r>
        <w:t>Руководитель образовательной программы</w:t>
      </w:r>
      <w:r>
        <w:tab/>
        <w:t>7M07305, 7M07305</w:t>
      </w:r>
    </w:p>
    <w:p w:rsidR="00ED7B0B" w:rsidRDefault="00ED7B0B">
      <w:pPr>
        <w:pStyle w:val="a3"/>
      </w:pPr>
    </w:p>
    <w:p w:rsidR="00ED7B0B" w:rsidRDefault="002E5243">
      <w:pPr>
        <w:pStyle w:val="a3"/>
        <w:tabs>
          <w:tab w:val="left" w:pos="6500"/>
        </w:tabs>
        <w:ind w:left="6500" w:hanging="6500"/>
        <w:jc w:val="left"/>
      </w:pPr>
      <w:r>
        <w:t>Әзірлеген / Разработал</w:t>
      </w:r>
      <w:r>
        <w:tab/>
      </w:r>
      <w:permStart w:id="1964786104" w:edGrp="everyone"/>
      <w:r w:rsidR="00153801">
        <w:rPr>
          <w:noProof/>
        </w:rPr>
        <w:drawing>
          <wp:anchor distT="0" distB="0" distL="114300" distR="114300" simplePos="0" relativeHeight="251657216" behindDoc="0" locked="0" layoutInCell="1" allowOverlap="1" wp14:anchorId="1A5AC0C5" wp14:editId="26A1FA3E">
            <wp:simplePos x="0" y="0"/>
            <wp:positionH relativeFrom="column">
              <wp:posOffset>2985365</wp:posOffset>
            </wp:positionH>
            <wp:positionV relativeFrom="paragraph">
              <wp:posOffset>-126446</wp:posOffset>
            </wp:positionV>
            <wp:extent cx="975360" cy="56070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5360" cy="560705"/>
                    </a:xfrm>
                    <a:prstGeom prst="rect">
                      <a:avLst/>
                    </a:prstGeom>
                    <a:noFill/>
                  </pic:spPr>
                </pic:pic>
              </a:graphicData>
            </a:graphic>
            <wp14:sizeRelH relativeFrom="page">
              <wp14:pctWidth>0</wp14:pctWidth>
            </wp14:sizeRelH>
            <wp14:sizeRelV relativeFrom="page">
              <wp14:pctHeight>0</wp14:pctHeight>
            </wp14:sizeRelV>
          </wp:anchor>
        </w:drawing>
      </w:r>
      <w:r>
        <w:t>Гольцев А.Г.</w:t>
      </w:r>
      <w:permEnd w:id="1964786104"/>
    </w:p>
    <w:p w:rsidR="00ED7B0B" w:rsidRDefault="002E5243">
      <w:pPr>
        <w:pStyle w:val="a3"/>
        <w:tabs>
          <w:tab w:val="left" w:pos="6500"/>
        </w:tabs>
        <w:ind w:left="6500" w:hanging="6500"/>
        <w:jc w:val="left"/>
      </w:pPr>
      <w:r>
        <w:t>(Аты-жөні, лауазымы) / (ФИО, должность)</w:t>
      </w:r>
      <w:r>
        <w:tab/>
      </w:r>
      <w:permStart w:id="129237878" w:edGrp="everyone"/>
      <w:r w:rsidR="00570144">
        <w:t>Қауымдастырылған профессор / Ассоциированный профессор</w:t>
      </w:r>
      <w:permEnd w:id="129237878"/>
    </w:p>
    <w:p w:rsidR="00ED7B0B" w:rsidRDefault="002E5243">
      <w:pPr>
        <w:pStyle w:val="a3"/>
        <w:tabs>
          <w:tab w:val="left" w:pos="6500"/>
        </w:tabs>
        <w:ind w:left="6500" w:hanging="6500"/>
        <w:jc w:val="left"/>
      </w:pPr>
      <w:r>
        <w:tab/>
      </w:r>
      <w:permStart w:id="238241503" w:edGrp="everyone"/>
      <w:permEnd w:id="238241503"/>
    </w:p>
    <w:p w:rsidR="00ED7B0B" w:rsidRDefault="002E5243">
      <w:pPr>
        <w:pStyle w:val="a3"/>
        <w:tabs>
          <w:tab w:val="left" w:pos="6500"/>
        </w:tabs>
        <w:ind w:left="6500" w:hanging="6500"/>
        <w:jc w:val="left"/>
      </w:pPr>
      <w:r>
        <w:tab/>
      </w:r>
      <w:permStart w:id="1150638591" w:edGrp="everyone"/>
      <w:permEnd w:id="1150638591"/>
    </w:p>
    <w:p w:rsidR="00ED7B0B" w:rsidRDefault="00ED7B0B">
      <w:pPr>
        <w:pStyle w:val="a3"/>
      </w:pPr>
    </w:p>
    <w:p w:rsidR="00ED7B0B" w:rsidRDefault="00ED7B0B">
      <w:pPr>
        <w:pStyle w:val="a3"/>
      </w:pPr>
    </w:p>
    <w:p w:rsidR="00ED7B0B" w:rsidRDefault="002E5243">
      <w:pPr>
        <w:pStyle w:val="a3"/>
      </w:pPr>
      <w:r>
        <w:br w:type="page"/>
      </w:r>
    </w:p>
    <w:p w:rsidR="00ED7B0B" w:rsidRDefault="002E5243">
      <w:pPr>
        <w:pStyle w:val="a3"/>
        <w:jc w:val="center"/>
      </w:pPr>
      <w:r>
        <w:rPr>
          <w:b/>
        </w:rPr>
        <w:lastRenderedPageBreak/>
        <w:t>1 ПӘННІҢ СИПАТТАМАСЫ, ОНЫҢ ОҚУ ҮРДІСІНДЕГІ ОРНЫ</w:t>
      </w:r>
    </w:p>
    <w:p w:rsidR="00ED7B0B" w:rsidRDefault="002E5243">
      <w:pPr>
        <w:pStyle w:val="a3"/>
        <w:jc w:val="center"/>
      </w:pPr>
      <w:r>
        <w:rPr>
          <w:b/>
        </w:rPr>
        <w:t>1 ХАРАКТЕРИСТИКА ДИСЦИПЛИНЫ, ЕЕ МЕСТО В УЧЕБНОМ ПРОЦЕССЕ</w:t>
      </w:r>
    </w:p>
    <w:p w:rsidR="00ED7B0B" w:rsidRDefault="00ED7B0B">
      <w:pPr>
        <w:pStyle w:val="a3"/>
      </w:pPr>
    </w:p>
    <w:p w:rsidR="00ED7B0B" w:rsidRDefault="002E5243">
      <w:pPr>
        <w:pStyle w:val="a3"/>
        <w:jc w:val="center"/>
      </w:pPr>
      <w:r>
        <w:rPr>
          <w:b/>
        </w:rPr>
        <w:t>1.1 Пәннің қысқаша сипаттамасы</w:t>
      </w:r>
    </w:p>
    <w:p w:rsidR="00ED7B0B" w:rsidRDefault="002E5243">
      <w:pPr>
        <w:pStyle w:val="a3"/>
        <w:jc w:val="center"/>
      </w:pPr>
      <w:r>
        <w:rPr>
          <w:b/>
        </w:rPr>
        <w:t>1.1 Краткое описание дисциплины</w:t>
      </w:r>
    </w:p>
    <w:p w:rsidR="00ED7B0B" w:rsidRDefault="00ED7B0B">
      <w:pPr>
        <w:pStyle w:val="a3"/>
      </w:pPr>
    </w:p>
    <w:p w:rsidR="00ED7B0B" w:rsidRDefault="002E5243">
      <w:pPr>
        <w:pStyle w:val="a3"/>
        <w:ind w:firstLine="567"/>
      </w:pPr>
      <w:permStart w:id="1894859152" w:edGrp="none"/>
      <w:r>
        <w:t>Пән құрылыс-монтаж жұмыстарын жүргізудің арнайы әдістері мен тәсілдері туралы мәлімет береді. Ерекше объектілерді, оның ішінде биік және тереңдетілген құрылыстарды, сумен жабдықтау және су бұру жүйелерін, газ құбырларын, мұнай және газ қоймаларын, электр беру желілерінің тіректерін және т.б. тұрғызу кезінде жаңа технологияларды пайдалану мәселелеріне үлкен көңіл бөлінеді. Қазіргі заманғы басқару әдістерін, сондай-ақ жаңа технологияларды, машиналар мен механизмдерді қолдану мәселелері баяндалады.</w:t>
      </w:r>
    </w:p>
    <w:p w:rsidR="00ED7B0B" w:rsidRDefault="002E5243">
      <w:pPr>
        <w:pStyle w:val="a3"/>
        <w:ind w:firstLine="567"/>
      </w:pPr>
      <w:r>
        <w:t>Дисциплина дает сведения о специфических методах и способах ведения строительно- монтажных работ. Большое внимание уделяется вопросам использования новых технологий при возведении специфических объектов, в том числе - высотных и заглубленных сооружений, систем водоснабжения и водоотведения, газопроводов, хранилищ нефти и газа, опор линий электропередач и многих других. Излагаются вопросы применения современных методов управления, а также новейших технологий, машин и механизмов.</w:t>
      </w:r>
    </w:p>
    <w:permEnd w:id="1894859152"/>
    <w:p w:rsidR="00ED7B0B" w:rsidRDefault="00ED7B0B">
      <w:pPr>
        <w:pStyle w:val="a3"/>
      </w:pPr>
    </w:p>
    <w:p w:rsidR="00ED7B0B" w:rsidRDefault="002E5243">
      <w:pPr>
        <w:pStyle w:val="a3"/>
        <w:jc w:val="center"/>
      </w:pPr>
      <w:r>
        <w:rPr>
          <w:b/>
        </w:rPr>
        <w:t>1.2 Пәнді оқытудың мақсаты мен міндеттері</w:t>
      </w:r>
    </w:p>
    <w:p w:rsidR="00ED7B0B" w:rsidRDefault="002E5243">
      <w:pPr>
        <w:pStyle w:val="a3"/>
        <w:jc w:val="center"/>
      </w:pPr>
      <w:r>
        <w:rPr>
          <w:b/>
        </w:rPr>
        <w:t>1.2 Цель и задачи изучения дисциплины</w:t>
      </w:r>
    </w:p>
    <w:p w:rsidR="00ED7B0B" w:rsidRDefault="00ED7B0B">
      <w:pPr>
        <w:pStyle w:val="a3"/>
      </w:pPr>
    </w:p>
    <w:p w:rsidR="00ED7B0B" w:rsidRDefault="002E5243">
      <w:pPr>
        <w:pStyle w:val="a3"/>
        <w:ind w:firstLine="567"/>
      </w:pPr>
      <w:permStart w:id="916530195" w:edGrp="none"/>
      <w:r>
        <w:t>Пәнді оқытудың мақсаты:</w:t>
      </w:r>
    </w:p>
    <w:p w:rsidR="00ED7B0B" w:rsidRDefault="002E5243">
      <w:pPr>
        <w:pStyle w:val="a3"/>
        <w:ind w:firstLine="567"/>
      </w:pPr>
      <w:r>
        <w:t>Магистрлік диссертацияны орындау кезінде кәсіби білім мен практикалық дағдыларды қалыптастыру</w:t>
      </w:r>
    </w:p>
    <w:p w:rsidR="00ED7B0B" w:rsidRDefault="002E5243">
      <w:pPr>
        <w:pStyle w:val="a3"/>
        <w:ind w:firstLine="567"/>
      </w:pPr>
      <w:r>
        <w:t>Цель изучения дисциплины:</w:t>
      </w:r>
    </w:p>
    <w:p w:rsidR="00ED7B0B" w:rsidRDefault="002E5243">
      <w:pPr>
        <w:pStyle w:val="a3"/>
        <w:ind w:firstLine="567"/>
      </w:pPr>
      <w:r>
        <w:t>Формирование профессиональных знаний и практических навыков при выполнении магистерской диссертации</w:t>
      </w:r>
    </w:p>
    <w:p w:rsidR="00ED7B0B" w:rsidRDefault="00ED7B0B">
      <w:pPr>
        <w:pStyle w:val="a3"/>
      </w:pPr>
    </w:p>
    <w:p w:rsidR="00ED7B0B" w:rsidRDefault="002E5243">
      <w:pPr>
        <w:pStyle w:val="a3"/>
        <w:ind w:firstLine="567"/>
      </w:pPr>
      <w:r>
        <w:t>Пәнді оқытудың міндеттері:</w:t>
      </w:r>
    </w:p>
    <w:p w:rsidR="00ED7B0B" w:rsidRDefault="002E5243">
      <w:pPr>
        <w:pStyle w:val="a3"/>
        <w:ind w:firstLine="567"/>
      </w:pPr>
      <w:r>
        <w:t>- Ғимараттар мен құрылыстарды салу кезеңінде қазіргі заманғы технологияларды зерделеу</w:t>
      </w:r>
    </w:p>
    <w:p w:rsidR="00ED7B0B" w:rsidRDefault="002E5243">
      <w:pPr>
        <w:pStyle w:val="a3"/>
        <w:ind w:firstLine="567"/>
      </w:pPr>
      <w:r>
        <w:t>Задачи изучения дисциплины:</w:t>
      </w:r>
    </w:p>
    <w:p w:rsidR="00ED7B0B" w:rsidRDefault="002E5243">
      <w:pPr>
        <w:pStyle w:val="a3"/>
        <w:ind w:firstLine="567"/>
      </w:pPr>
      <w:r>
        <w:t>- Изучение современных технологий в период строительства зданий и сооружений</w:t>
      </w:r>
    </w:p>
    <w:permEnd w:id="916530195"/>
    <w:p w:rsidR="00ED7B0B" w:rsidRDefault="00ED7B0B">
      <w:pPr>
        <w:pStyle w:val="a3"/>
      </w:pPr>
    </w:p>
    <w:p w:rsidR="00ED7B0B" w:rsidRDefault="002E5243">
      <w:pPr>
        <w:pStyle w:val="a3"/>
        <w:jc w:val="center"/>
      </w:pPr>
      <w:r>
        <w:rPr>
          <w:b/>
        </w:rPr>
        <w:t>1.3 Оқыту қортындысы</w:t>
      </w:r>
    </w:p>
    <w:p w:rsidR="00ED7B0B" w:rsidRDefault="002E5243">
      <w:pPr>
        <w:pStyle w:val="a3"/>
        <w:jc w:val="center"/>
      </w:pPr>
      <w:r>
        <w:rPr>
          <w:b/>
        </w:rPr>
        <w:t>1.3 Результаты обучения</w:t>
      </w:r>
    </w:p>
    <w:p w:rsidR="00ED7B0B" w:rsidRDefault="00ED7B0B">
      <w:pPr>
        <w:pStyle w:val="a3"/>
      </w:pPr>
    </w:p>
    <w:p w:rsidR="00ED7B0B" w:rsidRDefault="002E5243">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ED7B0B" w:rsidRDefault="002E5243">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ED7B0B" w:rsidRDefault="00ED7B0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ED7B0B">
        <w:trPr>
          <w:tblHeader/>
        </w:trPr>
        <w:tc>
          <w:tcPr>
            <w:tcW w:w="1119" w:type="pct"/>
            <w:vMerge w:val="restart"/>
          </w:tcPr>
          <w:p w:rsidR="00ED7B0B" w:rsidRDefault="002E5243">
            <w:pPr>
              <w:pStyle w:val="a3"/>
              <w:jc w:val="center"/>
            </w:pPr>
            <w:r>
              <w:t>Қалыптасатын негізгі құзыреттер</w:t>
            </w:r>
          </w:p>
          <w:p w:rsidR="00ED7B0B" w:rsidRDefault="002E5243">
            <w:pPr>
              <w:pStyle w:val="a3"/>
              <w:jc w:val="center"/>
            </w:pPr>
            <w:r>
              <w:t>Формируемые ключевые компетенции</w:t>
            </w:r>
          </w:p>
        </w:tc>
        <w:tc>
          <w:tcPr>
            <w:tcW w:w="0" w:type="auto"/>
            <w:gridSpan w:val="2"/>
          </w:tcPr>
          <w:p w:rsidR="00ED7B0B" w:rsidRDefault="002E5243">
            <w:pPr>
              <w:pStyle w:val="a3"/>
              <w:jc w:val="center"/>
            </w:pPr>
            <w:r>
              <w:t>Оқыту нәтижелері (түйінді құзыреттілік бірліктері)</w:t>
            </w:r>
          </w:p>
          <w:p w:rsidR="00ED7B0B" w:rsidRDefault="002E5243">
            <w:pPr>
              <w:pStyle w:val="a3"/>
              <w:jc w:val="center"/>
            </w:pPr>
            <w:r>
              <w:t>Результаты обучения (единицы ключевых компетенций)</w:t>
            </w:r>
          </w:p>
        </w:tc>
      </w:tr>
      <w:tr w:rsidR="00ED7B0B">
        <w:trPr>
          <w:tblHeader/>
        </w:trPr>
        <w:tc>
          <w:tcPr>
            <w:tcW w:w="0" w:type="auto"/>
            <w:vMerge/>
          </w:tcPr>
          <w:p w:rsidR="00ED7B0B" w:rsidRDefault="00ED7B0B">
            <w:pPr>
              <w:pStyle w:val="a3"/>
            </w:pPr>
          </w:p>
        </w:tc>
        <w:tc>
          <w:tcPr>
            <w:tcW w:w="2015" w:type="pct"/>
          </w:tcPr>
          <w:p w:rsidR="00ED7B0B" w:rsidRDefault="002E5243">
            <w:pPr>
              <w:pStyle w:val="a3"/>
              <w:jc w:val="center"/>
            </w:pPr>
            <w:r>
              <w:t>білім бағдарламасы</w:t>
            </w:r>
          </w:p>
          <w:p w:rsidR="00ED7B0B" w:rsidRDefault="002E5243">
            <w:pPr>
              <w:pStyle w:val="a3"/>
              <w:jc w:val="center"/>
            </w:pPr>
            <w:r>
              <w:t>образовательной программы</w:t>
            </w:r>
          </w:p>
        </w:tc>
        <w:tc>
          <w:tcPr>
            <w:tcW w:w="1866" w:type="pct"/>
          </w:tcPr>
          <w:p w:rsidR="00ED7B0B" w:rsidRDefault="002E5243">
            <w:pPr>
              <w:pStyle w:val="a3"/>
              <w:jc w:val="center"/>
            </w:pPr>
            <w:r>
              <w:t>пәндер</w:t>
            </w:r>
          </w:p>
          <w:p w:rsidR="00ED7B0B" w:rsidRDefault="002E5243">
            <w:pPr>
              <w:pStyle w:val="a3"/>
              <w:jc w:val="center"/>
            </w:pPr>
            <w:r>
              <w:t>дисциплины</w:t>
            </w:r>
          </w:p>
        </w:tc>
      </w:tr>
      <w:tr w:rsidR="00ED7B0B">
        <w:tc>
          <w:tcPr>
            <w:tcW w:w="0" w:type="auto"/>
            <w:vMerge w:val="restart"/>
          </w:tcPr>
          <w:p w:rsidR="00ED7B0B" w:rsidRDefault="002E5243">
            <w:pPr>
              <w:pStyle w:val="a3"/>
              <w:jc w:val="center"/>
            </w:pPr>
            <w:r>
              <w:rPr>
                <w:sz w:val="20"/>
              </w:rPr>
              <w:lastRenderedPageBreak/>
              <w:t>КК5 - Жобалау-технологиялық қызметке қатысуға мүмкіндік (7M07305)</w:t>
            </w:r>
          </w:p>
          <w:p w:rsidR="00ED7B0B" w:rsidRDefault="002E5243">
            <w:pPr>
              <w:pStyle w:val="a3"/>
              <w:jc w:val="center"/>
            </w:pPr>
            <w:r>
              <w:rPr>
                <w:sz w:val="20"/>
              </w:rPr>
              <w:t>КК5 - Способность участвовать в проектно-технологической деятельности (7M07305)</w:t>
            </w:r>
          </w:p>
        </w:tc>
        <w:tc>
          <w:tcPr>
            <w:tcW w:w="0" w:type="auto"/>
          </w:tcPr>
          <w:p w:rsidR="00ED7B0B" w:rsidRDefault="002E5243">
            <w:pPr>
              <w:pStyle w:val="a3"/>
            </w:pPr>
            <w:r>
              <w:rPr>
                <w:sz w:val="20"/>
              </w:rPr>
              <w:t>РО9 - Құрылыс өндірісіндегі қазіргі заманғы технологияларды, ғимараттар мен құрылыстардың құрылыс процестері технологиясындағы жаңа әдістер мен тәсілдерді білу (7M07305)</w:t>
            </w:r>
          </w:p>
          <w:p w:rsidR="00ED7B0B" w:rsidRDefault="002E5243">
            <w:pPr>
              <w:pStyle w:val="a3"/>
            </w:pPr>
            <w:r>
              <w:rPr>
                <w:sz w:val="20"/>
              </w:rPr>
              <w:t>РО9 - Знать  современные технологии в строительном производстве,  новые методы и способы в технологии строительных процессов зданий и сооружений (7M07305)</w:t>
            </w:r>
          </w:p>
        </w:tc>
        <w:tc>
          <w:tcPr>
            <w:tcW w:w="0" w:type="auto"/>
            <w:vMerge w:val="restart"/>
          </w:tcPr>
          <w:p w:rsidR="00ED7B0B" w:rsidRDefault="002E5243">
            <w:pPr>
              <w:pStyle w:val="a3"/>
              <w:ind w:firstLine="567"/>
            </w:pPr>
            <w:permStart w:id="236129714" w:edGrp="none"/>
            <w:r>
              <w:rPr>
                <w:sz w:val="20"/>
              </w:rPr>
              <w:t>- Қазіргі қоғамның дамуындағы техникалық ақпараттың мәні мен мәнін түсінуді көрсету, ақпаратты алудың, сақтаудың, өңдеудің негізгі әдістерін, тәсілдерін және құралдарын меңгеру ; коммуникативтік міндеттерді шешу үшін қазіргі заманғы техникалық құралдар мен ақпараттық технологияларды пайдалану .</w:t>
            </w:r>
          </w:p>
          <w:p w:rsidR="00ED7B0B" w:rsidRDefault="002E5243">
            <w:pPr>
              <w:pStyle w:val="a3"/>
              <w:ind w:firstLine="567"/>
            </w:pPr>
            <w:r>
              <w:rPr>
                <w:sz w:val="20"/>
              </w:rPr>
              <w:t>- Таным, оқыту және өзін-өзі бақылау әдістері мен құралдарын өз бетінше қолдану, интеллектуалдық, мәдени, адамгершілік, дене және кәсіби өзін-өзі дамыту және өзін-өзі жетілдіру перспективаларын сезіну, өзінің артықшылықтары мен кемшіліктерін сын тұрғысынан бағалай білу қабілеті.</w:t>
            </w:r>
          </w:p>
          <w:p w:rsidR="00ED7B0B" w:rsidRDefault="002E5243">
            <w:pPr>
              <w:pStyle w:val="a3"/>
              <w:ind w:firstLine="567"/>
            </w:pPr>
            <w:r>
              <w:rPr>
                <w:sz w:val="20"/>
              </w:rPr>
              <w:t>- Кешенді инженерлік қызметтің техникалық, құқықтық, әлеуметтік, экологиялық және мәдени аспектілерін білуін көрсету, денсаулық сақтау, өндірістегі тіршілік қауіпсіздігі және еңбек қауіпсіздігі мәселелерінде хабардар болу .</w:t>
            </w:r>
          </w:p>
          <w:p w:rsidR="00ED7B0B" w:rsidRDefault="002E5243">
            <w:pPr>
              <w:pStyle w:val="a3"/>
              <w:ind w:firstLine="567"/>
            </w:pPr>
            <w:r>
              <w:rPr>
                <w:sz w:val="20"/>
              </w:rPr>
              <w:t>- Жеке және команда мүшесі ретінде тиімді жұмыс істеу қабілеті, орындаушылардың жекелеген топтарына, соның ішінде пәнаралық жобаларға басшылық жасау дағдыларын көрсете отырып, жеке жауапкершілік, кәсіби этика мен кәсіби қызметті жүргізу нормаларын ұстай білу .</w:t>
            </w:r>
          </w:p>
          <w:p w:rsidR="00ED7B0B" w:rsidRDefault="002E5243">
            <w:pPr>
              <w:pStyle w:val="a3"/>
              <w:ind w:firstLine="567"/>
            </w:pPr>
            <w:r>
              <w:rPr>
                <w:sz w:val="20"/>
              </w:rPr>
              <w:t>- Кәсіби ортада және жалпы қоғамда, оның ішінде шет тілінде коммуникацияларды жүзеге асыру ; қолданыстағы техникалық құжаттаманы талдау және дербес әзірлеу: құрылыс-монтаж кешені кәсіпорындарында және салалық ғылыми ұйымдарда кешенді инженерлік қызметтің нәтижелерін нақты баяндау және қорғау.</w:t>
            </w:r>
          </w:p>
          <w:p w:rsidR="00ED7B0B" w:rsidRDefault="00ED7B0B">
            <w:pPr>
              <w:pStyle w:val="a3"/>
            </w:pPr>
          </w:p>
          <w:p w:rsidR="00ED7B0B" w:rsidRDefault="002E5243">
            <w:pPr>
              <w:pStyle w:val="a3"/>
              <w:ind w:firstLine="567"/>
            </w:pPr>
            <w:r>
              <w:rPr>
                <w:sz w:val="20"/>
              </w:rPr>
              <w:t xml:space="preserve">- Демонстрировать понимание сущности и значения технической информации в развитии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 и </w:t>
            </w:r>
            <w:r>
              <w:rPr>
                <w:sz w:val="20"/>
              </w:rPr>
              <w:lastRenderedPageBreak/>
              <w:t>информационных технологий.</w:t>
            </w:r>
          </w:p>
          <w:p w:rsidR="00ED7B0B" w:rsidRDefault="002E5243">
            <w:pPr>
              <w:pStyle w:val="a3"/>
              <w:ind w:firstLine="567"/>
            </w:pPr>
            <w:r>
              <w:rPr>
                <w:sz w:val="20"/>
              </w:rPr>
              <w:t>- Способность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rsidR="00ED7B0B" w:rsidRDefault="002E5243">
            <w:pPr>
              <w:pStyle w:val="a3"/>
              <w:ind w:firstLine="567"/>
            </w:pPr>
            <w:r>
              <w:rPr>
                <w:sz w:val="20"/>
              </w:rPr>
              <w:t>- Демонстрировать знание технических, правовых, социальных, экологических и культурных аспектов комплексной инженерной деятельности, осведомленность в вопросах охраны здоровья, безопасности жизнедеятельности и труда на производстве.</w:t>
            </w:r>
          </w:p>
          <w:p w:rsidR="00ED7B0B" w:rsidRDefault="002E5243">
            <w:pPr>
              <w:pStyle w:val="a3"/>
              <w:ind w:firstLine="567"/>
            </w:pPr>
            <w:r>
              <w:rPr>
                <w:sz w:val="20"/>
              </w:rPr>
              <w:t>-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rsidR="00ED7B0B" w:rsidRDefault="002E5243">
            <w:pPr>
              <w:pStyle w:val="a3"/>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на предприятиях строительно-монтажного комплекса и в отраслевых научных организациях.</w:t>
            </w:r>
          </w:p>
        </w:tc>
        <w:permEnd w:id="236129714"/>
      </w:tr>
    </w:tbl>
    <w:p w:rsidR="00ED7B0B" w:rsidRDefault="00ED7B0B">
      <w:pPr>
        <w:pStyle w:val="a3"/>
      </w:pPr>
    </w:p>
    <w:p w:rsidR="00ED7B0B" w:rsidRDefault="002E5243">
      <w:pPr>
        <w:pStyle w:val="a3"/>
        <w:jc w:val="center"/>
      </w:pPr>
      <w:r>
        <w:rPr>
          <w:b/>
        </w:rPr>
        <w:t>1.4 Пәнді игеруде қолданылатын білім беру технологиялары</w:t>
      </w:r>
    </w:p>
    <w:p w:rsidR="00ED7B0B" w:rsidRDefault="002E5243">
      <w:pPr>
        <w:pStyle w:val="a3"/>
        <w:jc w:val="center"/>
      </w:pPr>
      <w:r>
        <w:rPr>
          <w:b/>
        </w:rPr>
        <w:t>1.4 Образовательные технологии, применяемые при освоении дисциплины</w:t>
      </w:r>
    </w:p>
    <w:p w:rsidR="00ED7B0B" w:rsidRDefault="00ED7B0B">
      <w:pPr>
        <w:pStyle w:val="a3"/>
      </w:pPr>
    </w:p>
    <w:p w:rsidR="00ED7B0B" w:rsidRDefault="002E5243">
      <w:pPr>
        <w:pStyle w:val="a3"/>
        <w:jc w:val="center"/>
      </w:pPr>
      <w:r>
        <w:rPr>
          <w:b/>
        </w:rPr>
        <w:t>1.4.1 Негізгі білім беру технологиялары</w:t>
      </w:r>
    </w:p>
    <w:p w:rsidR="00ED7B0B" w:rsidRDefault="002E5243">
      <w:pPr>
        <w:pStyle w:val="a3"/>
        <w:jc w:val="center"/>
      </w:pPr>
      <w:r>
        <w:rPr>
          <w:b/>
        </w:rPr>
        <w:t>1.4.1 Основные образовательные технологии</w:t>
      </w:r>
    </w:p>
    <w:p w:rsidR="00ED7B0B" w:rsidRDefault="00ED7B0B">
      <w:pPr>
        <w:pStyle w:val="a3"/>
      </w:pPr>
    </w:p>
    <w:p w:rsidR="00ED7B0B" w:rsidRDefault="002E5243">
      <w:pPr>
        <w:pStyle w:val="a3"/>
        <w:ind w:firstLine="567"/>
      </w:pPr>
      <w:r>
        <w:t>Оқу сабақтарын өткізу кезінде мынадай білім беру технологияларын пайдалану көзделеді</w:t>
      </w:r>
    </w:p>
    <w:p w:rsidR="00ED7B0B" w:rsidRDefault="002E5243">
      <w:pPr>
        <w:pStyle w:val="a3"/>
        <w:ind w:firstLine="567"/>
      </w:pPr>
      <w:permStart w:id="1345589147" w:edGrp="none"/>
      <w:r>
        <w:lastRenderedPageBreak/>
        <w:t>- Сабақ беру үшін дәстүрлі технологиялар қарастырылған: аудиториялық сабақтар және магистранттардың өзіндік жұмысы. Дәріс курсы мультимедиялық түрде ұсынылған. Дәрістік материалды баяндау кезінде дәрістің басында және соңында уәждемелік сөйлеу қолданылады. Дәріс-презентациялар мен практикалық сабақтарда мәтіндік, аудио және бейнеақпараттар, графиктер, кестелер және т. б. қолданылады.</w:t>
      </w:r>
    </w:p>
    <w:permEnd w:id="1345589147"/>
    <w:p w:rsidR="00ED7B0B" w:rsidRDefault="002E5243">
      <w:pPr>
        <w:pStyle w:val="a3"/>
        <w:ind w:firstLine="567"/>
      </w:pPr>
      <w:r>
        <w:t>При проведении учебных занятий предусматривается использование следующих образовательных технологий:</w:t>
      </w:r>
    </w:p>
    <w:p w:rsidR="00ED7B0B" w:rsidRDefault="002E5243">
      <w:pPr>
        <w:pStyle w:val="a3"/>
        <w:ind w:firstLine="567"/>
      </w:pPr>
      <w:permStart w:id="1954947300" w:edGrp="none"/>
      <w:r>
        <w:t>- Для преподавания предусмотрены традиционные технологии: аудиторные занятия и самостоятельная работа магистрантов.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ermEnd w:id="1954947300"/>
    <w:p w:rsidR="00ED7B0B" w:rsidRDefault="00ED7B0B">
      <w:pPr>
        <w:pStyle w:val="a3"/>
      </w:pPr>
    </w:p>
    <w:p w:rsidR="00ED7B0B" w:rsidRDefault="002E5243">
      <w:pPr>
        <w:pStyle w:val="a3"/>
        <w:jc w:val="center"/>
      </w:pPr>
      <w:r>
        <w:rPr>
          <w:b/>
        </w:rPr>
        <w:t>1.4.2 Бейімделген білім беру технологиялары (инклюзивті оқыту)</w:t>
      </w:r>
    </w:p>
    <w:p w:rsidR="00ED7B0B" w:rsidRDefault="002E5243">
      <w:pPr>
        <w:pStyle w:val="a3"/>
        <w:jc w:val="center"/>
      </w:pPr>
      <w:r>
        <w:rPr>
          <w:b/>
        </w:rPr>
        <w:t>1.4.2 Адаптивные образовательные технологии (инклюзивное обучение)</w:t>
      </w:r>
    </w:p>
    <w:p w:rsidR="00ED7B0B" w:rsidRDefault="00ED7B0B">
      <w:pPr>
        <w:pStyle w:val="a3"/>
      </w:pPr>
    </w:p>
    <w:p w:rsidR="00ED7B0B" w:rsidRDefault="002E5243">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ED7B0B" w:rsidRDefault="002E5243">
      <w:pPr>
        <w:pStyle w:val="a3"/>
        <w:ind w:firstLine="567"/>
      </w:pPr>
      <w:permStart w:id="1554323265" w:edGrp="none"/>
      <w:r>
        <w:t>- Арнайы оқу құралдары мен дидактикалық материалдарды, ұжымдық және жеке пайдаланылатын арнайы техникалық оқыту құралдарын ұсыну; білім алушыларға қажетті техникалық көмек көрсететін ассистент (көмекшінің) қызметтерін ұсыну және т.б. – білім алушылардың жеке ерекшеліктеріне сәйкес.</w:t>
      </w:r>
    </w:p>
    <w:permEnd w:id="1554323265"/>
    <w:p w:rsidR="00ED7B0B" w:rsidRDefault="002E5243">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ED7B0B" w:rsidRDefault="002E5243">
      <w:pPr>
        <w:pStyle w:val="a3"/>
        <w:ind w:firstLine="567"/>
      </w:pPr>
      <w:permStart w:id="140864195" w:edGrp="none"/>
      <w:r>
        <w:t>-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ermEnd w:id="140864195"/>
    <w:p w:rsidR="00ED7B0B" w:rsidRDefault="00ED7B0B">
      <w:pPr>
        <w:pStyle w:val="a3"/>
      </w:pPr>
    </w:p>
    <w:p w:rsidR="00ED7B0B" w:rsidRDefault="002E5243">
      <w:pPr>
        <w:pStyle w:val="a3"/>
        <w:jc w:val="center"/>
      </w:pPr>
      <w:r>
        <w:rPr>
          <w:b/>
        </w:rPr>
        <w:t>1.5 Пререквизиттер</w:t>
      </w:r>
    </w:p>
    <w:p w:rsidR="00ED7B0B" w:rsidRDefault="002E5243">
      <w:pPr>
        <w:pStyle w:val="a3"/>
        <w:jc w:val="center"/>
      </w:pPr>
      <w:r>
        <w:rPr>
          <w:b/>
        </w:rPr>
        <w:t>1.5 Пререквизиты</w:t>
      </w:r>
    </w:p>
    <w:p w:rsidR="00ED7B0B" w:rsidRDefault="00ED7B0B">
      <w:pPr>
        <w:pStyle w:val="a3"/>
      </w:pPr>
    </w:p>
    <w:p w:rsidR="00ED7B0B" w:rsidRDefault="002E5243">
      <w:pPr>
        <w:pStyle w:val="a3"/>
        <w:ind w:firstLine="567"/>
      </w:pPr>
      <w:permStart w:id="294078508" w:edGrp="none"/>
      <w:r>
        <w:t>- Ғимараттар мен үймереттерді жинақтау технологиясы</w:t>
      </w:r>
      <w:r w:rsidR="00B01A44">
        <w:t>,</w:t>
      </w:r>
      <w:r w:rsidR="00B01A44" w:rsidRPr="00B01A44">
        <w:t xml:space="preserve"> </w:t>
      </w:r>
      <w:r w:rsidR="00B30891" w:rsidRPr="00B30891">
        <w:t>Ғимараттар мен құрылыстарды монтаждау технологиясы, құрылыстағы басқарудың заманауи әдістері, биік ғимараттар мен арнайы курстарды монтаждау.</w:t>
      </w:r>
      <w:r>
        <w:t xml:space="preserve">/ Технология монтажа зданий и сооружений, </w:t>
      </w:r>
      <w:r w:rsidR="00B30891">
        <w:t>Современные методы управл</w:t>
      </w:r>
      <w:r w:rsidRPr="00B01A44">
        <w:t>ения в строительстве, Монтаж высотных сооружений и Спецкурс.</w:t>
      </w:r>
    </w:p>
    <w:permEnd w:id="294078508"/>
    <w:p w:rsidR="00ED7B0B" w:rsidRDefault="00ED7B0B">
      <w:pPr>
        <w:pStyle w:val="a3"/>
      </w:pPr>
    </w:p>
    <w:p w:rsidR="00ED7B0B" w:rsidRDefault="002E5243">
      <w:pPr>
        <w:pStyle w:val="a3"/>
        <w:jc w:val="center"/>
      </w:pPr>
      <w:r>
        <w:rPr>
          <w:b/>
        </w:rPr>
        <w:t>1.6 Постреквизиттер</w:t>
      </w:r>
    </w:p>
    <w:p w:rsidR="00ED7B0B" w:rsidRDefault="002E5243">
      <w:pPr>
        <w:pStyle w:val="a3"/>
        <w:jc w:val="center"/>
      </w:pPr>
      <w:r>
        <w:rPr>
          <w:b/>
        </w:rPr>
        <w:t>1.6 Постреквизиты</w:t>
      </w:r>
    </w:p>
    <w:p w:rsidR="00ED7B0B" w:rsidRDefault="00ED7B0B">
      <w:pPr>
        <w:pStyle w:val="a3"/>
      </w:pPr>
    </w:p>
    <w:p w:rsidR="00ED7B0B" w:rsidRPr="00B01A44" w:rsidRDefault="00B30891">
      <w:pPr>
        <w:pStyle w:val="a3"/>
        <w:ind w:firstLine="567"/>
      </w:pPr>
      <w:permStart w:id="668014036" w:edGrp="none"/>
      <w:r w:rsidRPr="00B30891">
        <w:rPr>
          <w:szCs w:val="24"/>
          <w:lang w:val="kk-KZ"/>
        </w:rPr>
        <w:t>"Ғимараттар мен имараттарды тұрғызудың қазіргі заманғы әдістері" пәнін оқу кезінде алынған білімдер магистірлік диссертацияны орындау және өндірісте жұмыс істеу кезінде қолдану үшін қажет</w:t>
      </w:r>
      <w:r>
        <w:rPr>
          <w:szCs w:val="24"/>
          <w:lang w:val="kk-KZ"/>
        </w:rPr>
        <w:t>./</w:t>
      </w:r>
      <w:r w:rsidR="002E5243" w:rsidRPr="00B01A44">
        <w:rPr>
          <w:szCs w:val="24"/>
          <w:lang w:val="kk-KZ"/>
        </w:rPr>
        <w:t>Знания полученные в период изучения дисциплины «Современные методы возведения зданий и сооружений</w:t>
      </w:r>
      <w:r w:rsidR="002E5243" w:rsidRPr="00B01A44">
        <w:rPr>
          <w:spacing w:val="-2"/>
          <w:szCs w:val="24"/>
          <w:lang w:val="kk-KZ"/>
        </w:rPr>
        <w:t>»</w:t>
      </w:r>
      <w:r w:rsidR="002E5243" w:rsidRPr="00B01A44">
        <w:rPr>
          <w:szCs w:val="24"/>
          <w:lang w:val="kk-KZ"/>
        </w:rPr>
        <w:t xml:space="preserve"> магистрантам необходимы для использования при выполнении магистерской диссертации и работе на производстве</w:t>
      </w:r>
    </w:p>
    <w:permEnd w:id="668014036"/>
    <w:p w:rsidR="00ED7B0B" w:rsidRDefault="00ED7B0B">
      <w:pPr>
        <w:pStyle w:val="a3"/>
      </w:pPr>
    </w:p>
    <w:p w:rsidR="00ED7B0B" w:rsidRDefault="002E5243">
      <w:pPr>
        <w:pStyle w:val="a3"/>
        <w:jc w:val="center"/>
      </w:pPr>
      <w:r>
        <w:rPr>
          <w:b/>
        </w:rPr>
        <w:lastRenderedPageBreak/>
        <w:t>1.7 Пәннің еңбек сыйымдылығы</w:t>
      </w:r>
    </w:p>
    <w:p w:rsidR="00ED7B0B" w:rsidRDefault="002E5243">
      <w:pPr>
        <w:pStyle w:val="a3"/>
        <w:jc w:val="center"/>
      </w:pPr>
      <w:r>
        <w:rPr>
          <w:b/>
        </w:rPr>
        <w:t>1.7 Трудоемкость дисциплины</w:t>
      </w:r>
    </w:p>
    <w:p w:rsidR="00ED7B0B" w:rsidRDefault="00ED7B0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ED7B0B">
        <w:trPr>
          <w:tblHeader/>
        </w:trPr>
        <w:tc>
          <w:tcPr>
            <w:tcW w:w="3500" w:type="pct"/>
          </w:tcPr>
          <w:p w:rsidR="00ED7B0B" w:rsidRDefault="002E5243">
            <w:pPr>
              <w:pStyle w:val="a3"/>
            </w:pPr>
            <w:r>
              <w:t>Жұмыс түрлері / Виды работ</w:t>
            </w:r>
          </w:p>
        </w:tc>
        <w:tc>
          <w:tcPr>
            <w:tcW w:w="1500" w:type="pct"/>
          </w:tcPr>
          <w:p w:rsidR="00ED7B0B" w:rsidRDefault="002E5243">
            <w:pPr>
              <w:pStyle w:val="a3"/>
              <w:jc w:val="center"/>
            </w:pPr>
            <w:r>
              <w:t>сағат / часы</w:t>
            </w:r>
          </w:p>
        </w:tc>
      </w:tr>
      <w:tr w:rsidR="00ED7B0B">
        <w:tc>
          <w:tcPr>
            <w:tcW w:w="0" w:type="auto"/>
            <w:gridSpan w:val="2"/>
          </w:tcPr>
          <w:p w:rsidR="00ED7B0B" w:rsidRDefault="002E5243">
            <w:pPr>
              <w:pStyle w:val="a3"/>
              <w:jc w:val="center"/>
            </w:pPr>
            <w:r>
              <w:rPr>
                <w:i/>
              </w:rPr>
              <w:t>7M07305</w:t>
            </w:r>
          </w:p>
        </w:tc>
      </w:tr>
      <w:tr w:rsidR="00ED7B0B">
        <w:tc>
          <w:tcPr>
            <w:tcW w:w="0" w:type="auto"/>
          </w:tcPr>
          <w:p w:rsidR="00ED7B0B" w:rsidRDefault="002E5243">
            <w:pPr>
              <w:pStyle w:val="a3"/>
            </w:pPr>
            <w:r>
              <w:t>Дәрістер / Лекции</w:t>
            </w:r>
          </w:p>
        </w:tc>
        <w:tc>
          <w:tcPr>
            <w:tcW w:w="0" w:type="auto"/>
          </w:tcPr>
          <w:p w:rsidR="00ED7B0B" w:rsidRDefault="002E5243">
            <w:pPr>
              <w:pStyle w:val="a3"/>
              <w:jc w:val="center"/>
            </w:pPr>
            <w:r>
              <w:t>30</w:t>
            </w:r>
          </w:p>
        </w:tc>
      </w:tr>
      <w:tr w:rsidR="00ED7B0B">
        <w:tc>
          <w:tcPr>
            <w:tcW w:w="0" w:type="auto"/>
          </w:tcPr>
          <w:p w:rsidR="00ED7B0B" w:rsidRDefault="002E5243">
            <w:pPr>
              <w:pStyle w:val="a3"/>
            </w:pPr>
            <w:r>
              <w:t>Практикалық жұмыстар / Практические работы</w:t>
            </w:r>
          </w:p>
        </w:tc>
        <w:tc>
          <w:tcPr>
            <w:tcW w:w="0" w:type="auto"/>
          </w:tcPr>
          <w:p w:rsidR="00ED7B0B" w:rsidRDefault="002E5243">
            <w:pPr>
              <w:pStyle w:val="a3"/>
              <w:jc w:val="center"/>
            </w:pPr>
            <w:r>
              <w:t>30</w:t>
            </w:r>
          </w:p>
        </w:tc>
      </w:tr>
      <w:tr w:rsidR="00ED7B0B">
        <w:tc>
          <w:tcPr>
            <w:tcW w:w="0" w:type="auto"/>
          </w:tcPr>
          <w:p w:rsidR="00ED7B0B" w:rsidRDefault="002E5243">
            <w:pPr>
              <w:pStyle w:val="a3"/>
            </w:pPr>
            <w:r>
              <w:t>СӨЖО / СРОП</w:t>
            </w:r>
          </w:p>
        </w:tc>
        <w:tc>
          <w:tcPr>
            <w:tcW w:w="0" w:type="auto"/>
          </w:tcPr>
          <w:p w:rsidR="00ED7B0B" w:rsidRDefault="002E5243">
            <w:pPr>
              <w:pStyle w:val="a3"/>
              <w:jc w:val="center"/>
            </w:pPr>
            <w:r>
              <w:t>30</w:t>
            </w:r>
          </w:p>
        </w:tc>
      </w:tr>
      <w:tr w:rsidR="00ED7B0B">
        <w:tc>
          <w:tcPr>
            <w:tcW w:w="0" w:type="auto"/>
          </w:tcPr>
          <w:p w:rsidR="00ED7B0B" w:rsidRDefault="002E5243">
            <w:pPr>
              <w:pStyle w:val="a3"/>
            </w:pPr>
            <w:r>
              <w:t>СӨЖ / СРО</w:t>
            </w:r>
          </w:p>
        </w:tc>
        <w:tc>
          <w:tcPr>
            <w:tcW w:w="0" w:type="auto"/>
          </w:tcPr>
          <w:p w:rsidR="00ED7B0B" w:rsidRDefault="002E5243">
            <w:pPr>
              <w:pStyle w:val="a3"/>
              <w:jc w:val="center"/>
            </w:pPr>
            <w:r>
              <w:t>90</w:t>
            </w:r>
          </w:p>
        </w:tc>
      </w:tr>
      <w:tr w:rsidR="00ED7B0B">
        <w:tc>
          <w:tcPr>
            <w:tcW w:w="0" w:type="auto"/>
          </w:tcPr>
          <w:p w:rsidR="00ED7B0B" w:rsidRDefault="002E5243">
            <w:pPr>
              <w:pStyle w:val="a3"/>
              <w:jc w:val="left"/>
            </w:pPr>
            <w:r>
              <w:t>Қорытынды бақылауды жүргізу нысаны /</w:t>
            </w:r>
            <w:r>
              <w:br/>
              <w:t>Форма проведения итогового контроля</w:t>
            </w:r>
          </w:p>
        </w:tc>
        <w:tc>
          <w:tcPr>
            <w:tcW w:w="0" w:type="auto"/>
          </w:tcPr>
          <w:p w:rsidR="00ED7B0B" w:rsidRDefault="002E5243">
            <w:pPr>
              <w:pStyle w:val="a3"/>
              <w:jc w:val="center"/>
            </w:pPr>
            <w:r>
              <w:t>емтихан, емтихан / экзамен, экзамен</w:t>
            </w:r>
          </w:p>
        </w:tc>
      </w:tr>
    </w:tbl>
    <w:p w:rsidR="00ED7B0B" w:rsidRDefault="00ED7B0B">
      <w:pPr>
        <w:pStyle w:val="a3"/>
      </w:pPr>
    </w:p>
    <w:p w:rsidR="00ED7B0B" w:rsidRDefault="002E5243">
      <w:pPr>
        <w:pStyle w:val="a3"/>
        <w:jc w:val="center"/>
      </w:pPr>
      <w:r>
        <w:rPr>
          <w:b/>
        </w:rPr>
        <w:t>2 ПӘННІҢ МАЗМҰНЫ</w:t>
      </w:r>
    </w:p>
    <w:p w:rsidR="00ED7B0B" w:rsidRDefault="002E5243">
      <w:pPr>
        <w:pStyle w:val="a3"/>
        <w:jc w:val="center"/>
      </w:pPr>
      <w:r>
        <w:rPr>
          <w:b/>
        </w:rPr>
        <w:t>2 СОДЕРЖАНИЕ ДИСЦИПЛИНЫ</w:t>
      </w:r>
    </w:p>
    <w:p w:rsidR="00ED7B0B" w:rsidRDefault="00ED7B0B">
      <w:pPr>
        <w:pStyle w:val="a3"/>
      </w:pPr>
    </w:p>
    <w:p w:rsidR="00ED7B0B" w:rsidRDefault="002E5243">
      <w:pPr>
        <w:pStyle w:val="a3"/>
        <w:jc w:val="center"/>
      </w:pPr>
      <w:r>
        <w:rPr>
          <w:b/>
        </w:rPr>
        <w:t>2.1 Тақырыптық жоспар</w:t>
      </w:r>
    </w:p>
    <w:p w:rsidR="00ED7B0B" w:rsidRDefault="002E5243">
      <w:pPr>
        <w:pStyle w:val="a3"/>
        <w:jc w:val="center"/>
      </w:pPr>
      <w:r>
        <w:rPr>
          <w:b/>
        </w:rPr>
        <w:t>2.1 Тематический план</w:t>
      </w:r>
    </w:p>
    <w:p w:rsidR="00ED7B0B" w:rsidRDefault="00ED7B0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ED7B0B">
        <w:trPr>
          <w:tblHeader/>
        </w:trPr>
        <w:tc>
          <w:tcPr>
            <w:tcW w:w="147" w:type="pct"/>
          </w:tcPr>
          <w:p w:rsidR="00ED7B0B" w:rsidRDefault="002E5243">
            <w:pPr>
              <w:pStyle w:val="a3"/>
              <w:jc w:val="center"/>
            </w:pPr>
            <w:r>
              <w:t>№</w:t>
            </w:r>
          </w:p>
        </w:tc>
        <w:tc>
          <w:tcPr>
            <w:tcW w:w="3383" w:type="pct"/>
          </w:tcPr>
          <w:p w:rsidR="00ED7B0B" w:rsidRDefault="002E5243">
            <w:pPr>
              <w:pStyle w:val="a3"/>
              <w:jc w:val="center"/>
            </w:pPr>
            <w:r>
              <w:t>Тақырыптың атауы және мазмұны</w:t>
            </w:r>
          </w:p>
          <w:p w:rsidR="00ED7B0B" w:rsidRDefault="002E5243">
            <w:pPr>
              <w:pStyle w:val="a3"/>
              <w:jc w:val="center"/>
            </w:pPr>
            <w:r>
              <w:t>Наименование темы и ее содержание</w:t>
            </w:r>
          </w:p>
        </w:tc>
        <w:tc>
          <w:tcPr>
            <w:tcW w:w="818" w:type="pct"/>
          </w:tcPr>
          <w:p w:rsidR="00ED7B0B" w:rsidRDefault="002E5243">
            <w:pPr>
              <w:pStyle w:val="a3"/>
              <w:jc w:val="center"/>
            </w:pPr>
            <w:r>
              <w:t>Еңбек сыйымдылығы сағат</w:t>
            </w:r>
          </w:p>
          <w:p w:rsidR="00ED7B0B" w:rsidRDefault="002E5243">
            <w:pPr>
              <w:pStyle w:val="a3"/>
              <w:jc w:val="center"/>
            </w:pPr>
            <w:r>
              <w:t>Трудоемкость в часах</w:t>
            </w:r>
          </w:p>
        </w:tc>
        <w:tc>
          <w:tcPr>
            <w:tcW w:w="653" w:type="pct"/>
          </w:tcPr>
          <w:p w:rsidR="00ED7B0B" w:rsidRDefault="002E5243">
            <w:pPr>
              <w:pStyle w:val="a3"/>
              <w:jc w:val="center"/>
            </w:pPr>
            <w:r>
              <w:t>Әдебиетке сілтеме</w:t>
            </w:r>
          </w:p>
          <w:p w:rsidR="00ED7B0B" w:rsidRDefault="002E5243">
            <w:pPr>
              <w:pStyle w:val="a3"/>
              <w:jc w:val="center"/>
            </w:pPr>
            <w:r>
              <w:t>Ссылка на литературу</w:t>
            </w:r>
          </w:p>
        </w:tc>
      </w:tr>
      <w:tr w:rsidR="00ED7B0B">
        <w:tc>
          <w:tcPr>
            <w:tcW w:w="0" w:type="auto"/>
            <w:gridSpan w:val="4"/>
          </w:tcPr>
          <w:p w:rsidR="00ED7B0B" w:rsidRDefault="002E5243">
            <w:pPr>
              <w:pStyle w:val="a3"/>
              <w:jc w:val="center"/>
            </w:pPr>
            <w:r>
              <w:rPr>
                <w:b/>
              </w:rPr>
              <w:t>Дәрістік сабақтар / Лекционные занятия</w:t>
            </w:r>
          </w:p>
        </w:tc>
      </w:tr>
      <w:tr w:rsidR="00ED7B0B">
        <w:tc>
          <w:tcPr>
            <w:tcW w:w="0" w:type="auto"/>
          </w:tcPr>
          <w:p w:rsidR="00ED7B0B" w:rsidRDefault="002E5243">
            <w:pPr>
              <w:pStyle w:val="a3"/>
              <w:jc w:val="center"/>
            </w:pPr>
            <w:permStart w:id="2015968813" w:edGrp="none"/>
            <w:r>
              <w:t>1</w:t>
            </w:r>
          </w:p>
        </w:tc>
        <w:tc>
          <w:tcPr>
            <w:tcW w:w="0" w:type="auto"/>
          </w:tcPr>
          <w:p w:rsidR="00ED7B0B" w:rsidRDefault="002E5243">
            <w:pPr>
              <w:pStyle w:val="a3"/>
            </w:pPr>
            <w:r>
              <w:rPr>
                <w:b/>
                <w:sz w:val="22"/>
                <w:lang w:val="kk-KZ"/>
              </w:rPr>
              <w:t>1 тақырып. Торкрет бетон</w:t>
            </w:r>
          </w:p>
          <w:p w:rsidR="00ED7B0B" w:rsidRDefault="002E5243">
            <w:pPr>
              <w:pStyle w:val="a3"/>
            </w:pPr>
            <w:r>
              <w:rPr>
                <w:b/>
                <w:sz w:val="22"/>
              </w:rPr>
              <w:t>Тема 1. Торкретбетон</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2</w:t>
            </w:r>
          </w:p>
        </w:tc>
        <w:tc>
          <w:tcPr>
            <w:tcW w:w="0" w:type="auto"/>
          </w:tcPr>
          <w:p w:rsidR="00ED7B0B" w:rsidRDefault="002E5243">
            <w:pPr>
              <w:pStyle w:val="a3"/>
            </w:pPr>
            <w:r>
              <w:rPr>
                <w:b/>
                <w:sz w:val="22"/>
                <w:lang w:val="kk-KZ"/>
              </w:rPr>
              <w:t>2 тақырып. Жеңіл болат жұқа қабырғалы конструкциялар</w:t>
            </w:r>
          </w:p>
          <w:p w:rsidR="00ED7B0B" w:rsidRDefault="002E5243">
            <w:pPr>
              <w:pStyle w:val="a3"/>
            </w:pPr>
            <w:r>
              <w:rPr>
                <w:b/>
                <w:sz w:val="22"/>
              </w:rPr>
              <w:t>Тема 2. Легкие стальные тонкостенные конструкции</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3</w:t>
            </w:r>
          </w:p>
        </w:tc>
        <w:tc>
          <w:tcPr>
            <w:tcW w:w="0" w:type="auto"/>
          </w:tcPr>
          <w:p w:rsidR="00ED7B0B" w:rsidRDefault="002E5243">
            <w:pPr>
              <w:pStyle w:val="a3"/>
            </w:pPr>
            <w:r>
              <w:rPr>
                <w:b/>
                <w:sz w:val="22"/>
                <w:lang w:val="kk-KZ"/>
              </w:rPr>
              <w:t>3 тақырып. Суды төмендеткіш және водоудаление</w:t>
            </w:r>
          </w:p>
          <w:p w:rsidR="00ED7B0B" w:rsidRDefault="002E5243">
            <w:pPr>
              <w:pStyle w:val="a3"/>
            </w:pPr>
            <w:r>
              <w:rPr>
                <w:b/>
                <w:sz w:val="22"/>
              </w:rPr>
              <w:t>Тема 3. Водопонижение и водоудаление</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4</w:t>
            </w:r>
          </w:p>
        </w:tc>
        <w:tc>
          <w:tcPr>
            <w:tcW w:w="0" w:type="auto"/>
          </w:tcPr>
          <w:p w:rsidR="00ED7B0B" w:rsidRDefault="002E5243">
            <w:pPr>
              <w:pStyle w:val="a3"/>
            </w:pPr>
            <w:r>
              <w:rPr>
                <w:b/>
                <w:sz w:val="22"/>
                <w:lang w:val="kk-KZ"/>
              </w:rPr>
              <w:t>4 тақырып. Қазаншұңқырлардың қоршау конструкциялары</w:t>
            </w:r>
          </w:p>
          <w:p w:rsidR="00ED7B0B" w:rsidRDefault="002E5243">
            <w:pPr>
              <w:pStyle w:val="a3"/>
            </w:pPr>
            <w:r>
              <w:rPr>
                <w:b/>
                <w:sz w:val="22"/>
              </w:rPr>
              <w:t>Тема 4. Ограждающие конструкции котлованов</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5</w:t>
            </w:r>
          </w:p>
        </w:tc>
        <w:tc>
          <w:tcPr>
            <w:tcW w:w="0" w:type="auto"/>
          </w:tcPr>
          <w:p w:rsidR="00ED7B0B" w:rsidRDefault="002E5243">
            <w:pPr>
              <w:pStyle w:val="a3"/>
            </w:pPr>
            <w:r>
              <w:rPr>
                <w:b/>
                <w:sz w:val="22"/>
                <w:lang w:val="kk-KZ"/>
              </w:rPr>
              <w:t>5 тақырып. Жер асты және тереңдетілген құрылыстар салу</w:t>
            </w:r>
          </w:p>
          <w:p w:rsidR="00ED7B0B" w:rsidRDefault="002E5243">
            <w:pPr>
              <w:pStyle w:val="a3"/>
            </w:pPr>
            <w:r>
              <w:rPr>
                <w:b/>
                <w:sz w:val="22"/>
              </w:rPr>
              <w:t>Тема 5. Строительство подземных и заглубленных сооружений</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6</w:t>
            </w:r>
          </w:p>
        </w:tc>
        <w:tc>
          <w:tcPr>
            <w:tcW w:w="0" w:type="auto"/>
          </w:tcPr>
          <w:p w:rsidR="00ED7B0B" w:rsidRDefault="002E5243">
            <w:pPr>
              <w:pStyle w:val="a3"/>
            </w:pPr>
            <w:r>
              <w:rPr>
                <w:b/>
                <w:sz w:val="22"/>
                <w:lang w:val="kk-KZ"/>
              </w:rPr>
              <w:t>6 тақырып. Монолитті ростверк құрылғысының технологиясы</w:t>
            </w:r>
          </w:p>
          <w:p w:rsidR="00ED7B0B" w:rsidRDefault="002E5243">
            <w:pPr>
              <w:pStyle w:val="a3"/>
            </w:pPr>
            <w:r>
              <w:rPr>
                <w:b/>
                <w:sz w:val="22"/>
              </w:rPr>
              <w:t>Тема 6. Технология устройства монолитного ростверка</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7</w:t>
            </w:r>
          </w:p>
        </w:tc>
        <w:tc>
          <w:tcPr>
            <w:tcW w:w="0" w:type="auto"/>
          </w:tcPr>
          <w:p w:rsidR="00ED7B0B" w:rsidRDefault="002E5243">
            <w:pPr>
              <w:pStyle w:val="a3"/>
            </w:pPr>
            <w:r>
              <w:rPr>
                <w:b/>
                <w:sz w:val="22"/>
                <w:lang w:val="kk-KZ"/>
              </w:rPr>
              <w:t>7 тақырып. Лахт-орталық Жер асты бөлігін салу.</w:t>
            </w:r>
          </w:p>
          <w:p w:rsidR="00ED7B0B" w:rsidRDefault="002E5243">
            <w:pPr>
              <w:pStyle w:val="a3"/>
            </w:pPr>
            <w:r>
              <w:rPr>
                <w:sz w:val="22"/>
                <w:lang w:val="kk-KZ"/>
              </w:rPr>
              <w:t>Бөлім-1</w:t>
            </w:r>
          </w:p>
          <w:p w:rsidR="00ED7B0B" w:rsidRDefault="002E5243">
            <w:pPr>
              <w:pStyle w:val="a3"/>
            </w:pPr>
            <w:r>
              <w:rPr>
                <w:b/>
                <w:sz w:val="22"/>
              </w:rPr>
              <w:t>Тема 7. Возведение подземной части Лахта-центр.</w:t>
            </w:r>
          </w:p>
          <w:p w:rsidR="00ED7B0B" w:rsidRDefault="002E5243">
            <w:pPr>
              <w:pStyle w:val="a3"/>
            </w:pPr>
            <w:r>
              <w:rPr>
                <w:sz w:val="22"/>
              </w:rPr>
              <w:t>Часть-1</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8</w:t>
            </w:r>
          </w:p>
        </w:tc>
        <w:tc>
          <w:tcPr>
            <w:tcW w:w="0" w:type="auto"/>
          </w:tcPr>
          <w:p w:rsidR="00ED7B0B" w:rsidRDefault="002E5243">
            <w:pPr>
              <w:pStyle w:val="a3"/>
            </w:pPr>
            <w:r>
              <w:rPr>
                <w:b/>
                <w:sz w:val="22"/>
                <w:lang w:val="kk-KZ"/>
              </w:rPr>
              <w:t>8 тақырып. Лахт-орталық Жер асты бөлігін салу.</w:t>
            </w:r>
          </w:p>
          <w:p w:rsidR="00ED7B0B" w:rsidRDefault="002E5243">
            <w:pPr>
              <w:pStyle w:val="a3"/>
            </w:pPr>
            <w:r>
              <w:rPr>
                <w:sz w:val="22"/>
                <w:lang w:val="kk-KZ"/>
              </w:rPr>
              <w:t>Бөлім-2</w:t>
            </w:r>
          </w:p>
          <w:p w:rsidR="00ED7B0B" w:rsidRDefault="002E5243">
            <w:pPr>
              <w:pStyle w:val="a3"/>
            </w:pPr>
            <w:r>
              <w:rPr>
                <w:b/>
                <w:sz w:val="22"/>
              </w:rPr>
              <w:t>Тема 8. Возведение подземной части Лахта-центр.</w:t>
            </w:r>
          </w:p>
          <w:p w:rsidR="00ED7B0B" w:rsidRDefault="002E5243">
            <w:pPr>
              <w:pStyle w:val="a3"/>
            </w:pPr>
            <w:r>
              <w:rPr>
                <w:sz w:val="22"/>
              </w:rPr>
              <w:t>Часть-2</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9</w:t>
            </w:r>
          </w:p>
        </w:tc>
        <w:tc>
          <w:tcPr>
            <w:tcW w:w="0" w:type="auto"/>
          </w:tcPr>
          <w:p w:rsidR="00ED7B0B" w:rsidRDefault="002E5243">
            <w:pPr>
              <w:pStyle w:val="a3"/>
            </w:pPr>
            <w:r>
              <w:rPr>
                <w:b/>
                <w:sz w:val="22"/>
                <w:lang w:val="kk-KZ"/>
              </w:rPr>
              <w:t>9 тақырып. Монолитті ҚҚ қаңқасы бар тұрғын және қоғамдық ғимараттарды тұрғызу технологиясы.</w:t>
            </w:r>
          </w:p>
          <w:p w:rsidR="00ED7B0B" w:rsidRDefault="002E5243">
            <w:pPr>
              <w:pStyle w:val="a3"/>
            </w:pPr>
            <w:r>
              <w:rPr>
                <w:sz w:val="22"/>
                <w:lang w:val="kk-KZ"/>
              </w:rPr>
              <w:t>Бөлім-1</w:t>
            </w:r>
          </w:p>
          <w:p w:rsidR="00ED7B0B" w:rsidRDefault="002E5243">
            <w:pPr>
              <w:pStyle w:val="a3"/>
            </w:pPr>
            <w:r>
              <w:rPr>
                <w:b/>
                <w:sz w:val="22"/>
              </w:rPr>
              <w:lastRenderedPageBreak/>
              <w:t>Тема 9. Технология возведения жилых и общественных зданий с монолитным жб каркасом.</w:t>
            </w:r>
          </w:p>
          <w:p w:rsidR="00ED7B0B" w:rsidRDefault="002E5243">
            <w:pPr>
              <w:pStyle w:val="a3"/>
            </w:pPr>
            <w:r>
              <w:rPr>
                <w:sz w:val="22"/>
              </w:rPr>
              <w:t>Часть-1</w:t>
            </w:r>
          </w:p>
        </w:tc>
        <w:tc>
          <w:tcPr>
            <w:tcW w:w="0" w:type="auto"/>
          </w:tcPr>
          <w:p w:rsidR="00ED7B0B" w:rsidRDefault="002E5243">
            <w:pPr>
              <w:pStyle w:val="a3"/>
              <w:jc w:val="center"/>
            </w:pPr>
            <w:r>
              <w:lastRenderedPageBreak/>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lastRenderedPageBreak/>
              <w:t>10</w:t>
            </w:r>
          </w:p>
        </w:tc>
        <w:tc>
          <w:tcPr>
            <w:tcW w:w="0" w:type="auto"/>
          </w:tcPr>
          <w:p w:rsidR="00ED7B0B" w:rsidRDefault="002E5243">
            <w:pPr>
              <w:pStyle w:val="a3"/>
            </w:pPr>
            <w:r>
              <w:rPr>
                <w:b/>
                <w:sz w:val="22"/>
                <w:lang w:val="kk-KZ"/>
              </w:rPr>
              <w:t>10 тақырып. Монолитті ҚҚ қаңқасы бар тұрғын және қоғамдық ғимараттарды тұрғызу технологиясы.</w:t>
            </w:r>
          </w:p>
          <w:p w:rsidR="00ED7B0B" w:rsidRDefault="002E5243">
            <w:pPr>
              <w:pStyle w:val="a3"/>
            </w:pPr>
            <w:r>
              <w:rPr>
                <w:sz w:val="22"/>
                <w:lang w:val="kk-KZ"/>
              </w:rPr>
              <w:t>Бөлім-2</w:t>
            </w:r>
          </w:p>
          <w:p w:rsidR="00ED7B0B" w:rsidRDefault="002E5243">
            <w:pPr>
              <w:pStyle w:val="a3"/>
            </w:pPr>
            <w:r>
              <w:rPr>
                <w:b/>
                <w:sz w:val="22"/>
              </w:rPr>
              <w:t>Тема 10. Технология возведения жилых и общественных зданий с монолитным жб каркасом.</w:t>
            </w:r>
          </w:p>
          <w:p w:rsidR="00ED7B0B" w:rsidRDefault="002E5243">
            <w:pPr>
              <w:pStyle w:val="a3"/>
            </w:pPr>
            <w:r>
              <w:rPr>
                <w:sz w:val="22"/>
              </w:rPr>
              <w:t>Часть-2</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11</w:t>
            </w:r>
          </w:p>
        </w:tc>
        <w:tc>
          <w:tcPr>
            <w:tcW w:w="0" w:type="auto"/>
          </w:tcPr>
          <w:p w:rsidR="00ED7B0B" w:rsidRDefault="002E5243">
            <w:pPr>
              <w:pStyle w:val="a3"/>
            </w:pPr>
            <w:r>
              <w:rPr>
                <w:b/>
                <w:sz w:val="22"/>
                <w:lang w:val="kk-KZ"/>
              </w:rPr>
              <w:t>11 тақырып. Ғимараттың жер үсті бөлігін тұрғызу технологиясы.</w:t>
            </w:r>
          </w:p>
          <w:p w:rsidR="00ED7B0B" w:rsidRDefault="002E5243">
            <w:pPr>
              <w:pStyle w:val="a3"/>
            </w:pPr>
            <w:r>
              <w:rPr>
                <w:sz w:val="22"/>
                <w:lang w:val="kk-KZ"/>
              </w:rPr>
              <w:t>Бөлім-1</w:t>
            </w:r>
          </w:p>
          <w:p w:rsidR="00ED7B0B" w:rsidRDefault="002E5243">
            <w:pPr>
              <w:pStyle w:val="a3"/>
            </w:pPr>
            <w:r>
              <w:rPr>
                <w:b/>
                <w:sz w:val="22"/>
              </w:rPr>
              <w:t>Тема 11. Технология возведения надземной части здания.</w:t>
            </w:r>
          </w:p>
          <w:p w:rsidR="00ED7B0B" w:rsidRDefault="002E5243">
            <w:pPr>
              <w:pStyle w:val="a3"/>
            </w:pPr>
            <w:r>
              <w:rPr>
                <w:sz w:val="22"/>
              </w:rPr>
              <w:t>Часть-1</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12</w:t>
            </w:r>
          </w:p>
        </w:tc>
        <w:tc>
          <w:tcPr>
            <w:tcW w:w="0" w:type="auto"/>
          </w:tcPr>
          <w:p w:rsidR="00ED7B0B" w:rsidRDefault="002E5243">
            <w:pPr>
              <w:pStyle w:val="a3"/>
            </w:pPr>
            <w:r>
              <w:rPr>
                <w:b/>
                <w:sz w:val="22"/>
                <w:lang w:val="kk-KZ"/>
              </w:rPr>
              <w:t>12 тақырып. Ғимараттың жер үсті бөлігін тұрғызу технологиясы.</w:t>
            </w:r>
          </w:p>
          <w:p w:rsidR="00ED7B0B" w:rsidRDefault="002E5243">
            <w:pPr>
              <w:pStyle w:val="a3"/>
            </w:pPr>
            <w:r>
              <w:rPr>
                <w:sz w:val="22"/>
                <w:lang w:val="kk-KZ"/>
              </w:rPr>
              <w:t>Бөлім - 2</w:t>
            </w:r>
          </w:p>
          <w:p w:rsidR="00ED7B0B" w:rsidRDefault="002E5243">
            <w:pPr>
              <w:pStyle w:val="a3"/>
            </w:pPr>
            <w:r>
              <w:rPr>
                <w:b/>
                <w:sz w:val="22"/>
              </w:rPr>
              <w:t>Тема 12. Технология возведения надземной части здания.</w:t>
            </w:r>
          </w:p>
          <w:p w:rsidR="00ED7B0B" w:rsidRDefault="002E5243">
            <w:pPr>
              <w:pStyle w:val="a3"/>
            </w:pPr>
            <w:r>
              <w:rPr>
                <w:sz w:val="22"/>
              </w:rPr>
              <w:t>Часть - 2</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13</w:t>
            </w:r>
          </w:p>
        </w:tc>
        <w:tc>
          <w:tcPr>
            <w:tcW w:w="0" w:type="auto"/>
          </w:tcPr>
          <w:p w:rsidR="00ED7B0B" w:rsidRDefault="002E5243">
            <w:pPr>
              <w:pStyle w:val="a3"/>
            </w:pPr>
            <w:r>
              <w:rPr>
                <w:b/>
                <w:sz w:val="22"/>
                <w:lang w:val="kk-KZ"/>
              </w:rPr>
              <w:t>13 тақырып. 3D принтермен ғимараттарды тұрғызу технологиясы</w:t>
            </w:r>
          </w:p>
          <w:p w:rsidR="00ED7B0B" w:rsidRDefault="002E5243">
            <w:pPr>
              <w:pStyle w:val="a3"/>
            </w:pPr>
            <w:r>
              <w:rPr>
                <w:b/>
                <w:sz w:val="22"/>
              </w:rPr>
              <w:t>Тема 13. Технология возведения зданий 3D-принтером</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14</w:t>
            </w:r>
          </w:p>
        </w:tc>
        <w:tc>
          <w:tcPr>
            <w:tcW w:w="0" w:type="auto"/>
          </w:tcPr>
          <w:p w:rsidR="00ED7B0B" w:rsidRDefault="002E5243">
            <w:pPr>
              <w:pStyle w:val="a3"/>
            </w:pPr>
            <w:r>
              <w:rPr>
                <w:b/>
                <w:sz w:val="22"/>
                <w:lang w:val="kk-KZ"/>
              </w:rPr>
              <w:t>14 тақырып. Алдын ала керілген темірбетон жабындарының құрылғысы</w:t>
            </w:r>
          </w:p>
          <w:p w:rsidR="00ED7B0B" w:rsidRDefault="002E5243">
            <w:pPr>
              <w:pStyle w:val="a3"/>
            </w:pPr>
            <w:r>
              <w:rPr>
                <w:b/>
                <w:sz w:val="22"/>
              </w:rPr>
              <w:t>Тема 14. Устройство преднапряженных железобетонных перекрытий</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15</w:t>
            </w:r>
          </w:p>
        </w:tc>
        <w:tc>
          <w:tcPr>
            <w:tcW w:w="0" w:type="auto"/>
          </w:tcPr>
          <w:p w:rsidR="00ED7B0B" w:rsidRDefault="002E5243">
            <w:pPr>
              <w:pStyle w:val="a3"/>
            </w:pPr>
            <w:r>
              <w:rPr>
                <w:b/>
                <w:sz w:val="22"/>
                <w:lang w:val="kk-KZ"/>
              </w:rPr>
              <w:t>15 тақырып. Бұрандалы қадаларды орнату технологиясы</w:t>
            </w:r>
          </w:p>
          <w:p w:rsidR="00ED7B0B" w:rsidRDefault="002E5243">
            <w:pPr>
              <w:pStyle w:val="a3"/>
            </w:pPr>
            <w:r>
              <w:rPr>
                <w:b/>
                <w:sz w:val="22"/>
              </w:rPr>
              <w:t>Тема 15. Технология устройства винтовых свай</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permEnd w:id="2015968813"/>
      <w:tr w:rsidR="00ED7B0B">
        <w:tc>
          <w:tcPr>
            <w:tcW w:w="0" w:type="auto"/>
            <w:gridSpan w:val="2"/>
          </w:tcPr>
          <w:p w:rsidR="00ED7B0B" w:rsidRDefault="002E5243">
            <w:pPr>
              <w:pStyle w:val="a3"/>
            </w:pPr>
            <w:r>
              <w:rPr>
                <w:b/>
              </w:rPr>
              <w:t>БАРЛЫҒЫ / ИТОГО</w:t>
            </w:r>
          </w:p>
        </w:tc>
        <w:tc>
          <w:tcPr>
            <w:tcW w:w="0" w:type="auto"/>
          </w:tcPr>
          <w:p w:rsidR="00ED7B0B" w:rsidRDefault="002E5243">
            <w:pPr>
              <w:pStyle w:val="a3"/>
              <w:jc w:val="center"/>
            </w:pPr>
            <w:permStart w:id="1330715317" w:edGrp="none"/>
            <w:r>
              <w:rPr>
                <w:b/>
              </w:rPr>
              <w:t>30</w:t>
            </w:r>
            <w:permEnd w:id="1330715317"/>
          </w:p>
        </w:tc>
        <w:tc>
          <w:tcPr>
            <w:tcW w:w="0" w:type="auto"/>
          </w:tcPr>
          <w:p w:rsidR="00ED7B0B" w:rsidRDefault="00ED7B0B">
            <w:pPr>
              <w:pStyle w:val="a3"/>
            </w:pPr>
          </w:p>
        </w:tc>
      </w:tr>
      <w:tr w:rsidR="00ED7B0B">
        <w:tc>
          <w:tcPr>
            <w:tcW w:w="0" w:type="auto"/>
            <w:gridSpan w:val="4"/>
          </w:tcPr>
          <w:p w:rsidR="00ED7B0B" w:rsidRDefault="002E5243">
            <w:pPr>
              <w:pStyle w:val="a3"/>
              <w:jc w:val="center"/>
            </w:pPr>
            <w:r>
              <w:rPr>
                <w:b/>
              </w:rPr>
              <w:t>Практикалық сабақтар / Практические занятия</w:t>
            </w:r>
          </w:p>
        </w:tc>
      </w:tr>
      <w:tr w:rsidR="00ED7B0B">
        <w:tc>
          <w:tcPr>
            <w:tcW w:w="0" w:type="auto"/>
          </w:tcPr>
          <w:p w:rsidR="00ED7B0B" w:rsidRDefault="002E5243">
            <w:pPr>
              <w:pStyle w:val="a3"/>
              <w:jc w:val="center"/>
            </w:pPr>
            <w:permStart w:id="1419193822" w:edGrp="none"/>
            <w:r>
              <w:t>1</w:t>
            </w:r>
          </w:p>
        </w:tc>
        <w:tc>
          <w:tcPr>
            <w:tcW w:w="0" w:type="auto"/>
          </w:tcPr>
          <w:p w:rsidR="00ED7B0B" w:rsidRDefault="002E5243">
            <w:pPr>
              <w:pStyle w:val="a3"/>
            </w:pPr>
            <w:r>
              <w:rPr>
                <w:b/>
                <w:sz w:val="22"/>
                <w:lang w:val="kk-KZ"/>
              </w:rPr>
              <w:t>1 тақырып. Құрылыс процесінің Нормативтік еңбек сыйымдылығын және ұзақтығын анықтау</w:t>
            </w:r>
          </w:p>
          <w:p w:rsidR="00ED7B0B" w:rsidRDefault="002E5243">
            <w:pPr>
              <w:pStyle w:val="a3"/>
            </w:pPr>
            <w:r>
              <w:rPr>
                <w:b/>
                <w:sz w:val="22"/>
              </w:rPr>
              <w:t>Тема 1. Определение нормативной трудоемкости и продолжительности строительного процесса</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2</w:t>
            </w:r>
          </w:p>
        </w:tc>
        <w:tc>
          <w:tcPr>
            <w:tcW w:w="0" w:type="auto"/>
          </w:tcPr>
          <w:p w:rsidR="00ED7B0B" w:rsidRDefault="002E5243">
            <w:pPr>
              <w:pStyle w:val="a3"/>
            </w:pPr>
            <w:r>
              <w:rPr>
                <w:b/>
                <w:sz w:val="22"/>
                <w:lang w:val="kk-KZ"/>
              </w:rPr>
              <w:t>2 тақырып. Құрылыс процесінің Нормативтік еңбек сыйымдылығын және ұзақтығын анықтау</w:t>
            </w:r>
          </w:p>
          <w:p w:rsidR="00ED7B0B" w:rsidRDefault="002E5243">
            <w:pPr>
              <w:pStyle w:val="a3"/>
            </w:pPr>
            <w:r>
              <w:rPr>
                <w:b/>
                <w:sz w:val="22"/>
              </w:rPr>
              <w:t>Тема 2. Определение нормативной трудоемкости и продолжительности строительного процесса</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3</w:t>
            </w:r>
          </w:p>
        </w:tc>
        <w:tc>
          <w:tcPr>
            <w:tcW w:w="0" w:type="auto"/>
          </w:tcPr>
          <w:p w:rsidR="00ED7B0B" w:rsidRDefault="002E5243">
            <w:pPr>
              <w:pStyle w:val="a3"/>
            </w:pPr>
            <w:r>
              <w:rPr>
                <w:b/>
                <w:sz w:val="22"/>
                <w:lang w:val="kk-KZ"/>
              </w:rPr>
              <w:t>3 тақырып. Топырақты тасымалдауға арналған автосамосвалдардың өнімділігі мен санын есептеу</w:t>
            </w:r>
          </w:p>
          <w:p w:rsidR="00ED7B0B" w:rsidRDefault="002E5243">
            <w:pPr>
              <w:pStyle w:val="a3"/>
            </w:pPr>
            <w:r>
              <w:rPr>
                <w:b/>
                <w:sz w:val="22"/>
              </w:rPr>
              <w:t>Тема 3. Расчет производительности и количества автосамосвалов для транспортировки грунта</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4</w:t>
            </w:r>
          </w:p>
        </w:tc>
        <w:tc>
          <w:tcPr>
            <w:tcW w:w="0" w:type="auto"/>
          </w:tcPr>
          <w:p w:rsidR="00ED7B0B" w:rsidRDefault="002E5243">
            <w:pPr>
              <w:pStyle w:val="a3"/>
            </w:pPr>
            <w:r>
              <w:rPr>
                <w:b/>
                <w:sz w:val="22"/>
                <w:lang w:val="kk-KZ"/>
              </w:rPr>
              <w:t>4 тақырып. Топырақты тасымалдауға арналған автосамосвалдардың өнімділігі мен санын есептеу</w:t>
            </w:r>
          </w:p>
          <w:p w:rsidR="00ED7B0B" w:rsidRDefault="002E5243">
            <w:pPr>
              <w:pStyle w:val="a3"/>
            </w:pPr>
            <w:r>
              <w:rPr>
                <w:b/>
                <w:sz w:val="22"/>
              </w:rPr>
              <w:lastRenderedPageBreak/>
              <w:t>Тема 4. Расчет производительности и количества автосамосвалов для транспортировки грунта</w:t>
            </w:r>
          </w:p>
        </w:tc>
        <w:tc>
          <w:tcPr>
            <w:tcW w:w="0" w:type="auto"/>
          </w:tcPr>
          <w:p w:rsidR="00ED7B0B" w:rsidRDefault="002E5243">
            <w:pPr>
              <w:pStyle w:val="a3"/>
              <w:jc w:val="center"/>
            </w:pPr>
            <w:r>
              <w:lastRenderedPageBreak/>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lastRenderedPageBreak/>
              <w:t>5</w:t>
            </w:r>
          </w:p>
        </w:tc>
        <w:tc>
          <w:tcPr>
            <w:tcW w:w="0" w:type="auto"/>
          </w:tcPr>
          <w:p w:rsidR="00ED7B0B" w:rsidRDefault="002E5243">
            <w:pPr>
              <w:pStyle w:val="a3"/>
            </w:pPr>
            <w:r>
              <w:rPr>
                <w:b/>
                <w:sz w:val="22"/>
                <w:lang w:val="kk-KZ"/>
              </w:rPr>
              <w:t>5 тақырып. Жер жұмыстарының көлемін анықтау</w:t>
            </w:r>
          </w:p>
          <w:p w:rsidR="00ED7B0B" w:rsidRDefault="002E5243">
            <w:pPr>
              <w:pStyle w:val="a3"/>
            </w:pPr>
            <w:r>
              <w:rPr>
                <w:b/>
                <w:sz w:val="22"/>
              </w:rPr>
              <w:t>Тема 5. Определение объемов земляных работ</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6</w:t>
            </w:r>
          </w:p>
        </w:tc>
        <w:tc>
          <w:tcPr>
            <w:tcW w:w="0" w:type="auto"/>
          </w:tcPr>
          <w:p w:rsidR="00ED7B0B" w:rsidRDefault="002E5243">
            <w:pPr>
              <w:pStyle w:val="a3"/>
            </w:pPr>
            <w:r>
              <w:rPr>
                <w:b/>
                <w:sz w:val="22"/>
                <w:lang w:val="kk-KZ"/>
              </w:rPr>
              <w:t>6 тақырып. Жер жұмыстарының көлемін анықтау</w:t>
            </w:r>
          </w:p>
          <w:p w:rsidR="00ED7B0B" w:rsidRDefault="002E5243">
            <w:pPr>
              <w:pStyle w:val="a3"/>
            </w:pPr>
            <w:r>
              <w:rPr>
                <w:b/>
                <w:sz w:val="22"/>
              </w:rPr>
              <w:t>Тема 6. Определение объемов земляных работ</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7</w:t>
            </w:r>
          </w:p>
        </w:tc>
        <w:tc>
          <w:tcPr>
            <w:tcW w:w="0" w:type="auto"/>
          </w:tcPr>
          <w:p w:rsidR="00ED7B0B" w:rsidRDefault="002E5243">
            <w:pPr>
              <w:pStyle w:val="a3"/>
            </w:pPr>
            <w:r>
              <w:rPr>
                <w:b/>
                <w:sz w:val="22"/>
                <w:lang w:val="kk-KZ"/>
              </w:rPr>
              <w:t>7 тақырып. Жер қазатын машиналарды таңдау</w:t>
            </w:r>
          </w:p>
          <w:p w:rsidR="00ED7B0B" w:rsidRDefault="002E5243">
            <w:pPr>
              <w:pStyle w:val="a3"/>
            </w:pPr>
            <w:r>
              <w:rPr>
                <w:b/>
                <w:sz w:val="22"/>
              </w:rPr>
              <w:t>Тема 7. Выбор землеройных машин</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8</w:t>
            </w:r>
          </w:p>
        </w:tc>
        <w:tc>
          <w:tcPr>
            <w:tcW w:w="0" w:type="auto"/>
          </w:tcPr>
          <w:p w:rsidR="00ED7B0B" w:rsidRDefault="002E5243">
            <w:pPr>
              <w:pStyle w:val="a3"/>
            </w:pPr>
            <w:r>
              <w:rPr>
                <w:b/>
                <w:sz w:val="22"/>
                <w:lang w:val="kk-KZ"/>
              </w:rPr>
              <w:t>8 тақырып. Жер қазатын және жер қазатын көлік машиналарын таңдау</w:t>
            </w:r>
          </w:p>
          <w:p w:rsidR="00ED7B0B" w:rsidRDefault="002E5243">
            <w:pPr>
              <w:pStyle w:val="a3"/>
            </w:pPr>
            <w:r>
              <w:rPr>
                <w:b/>
                <w:sz w:val="22"/>
              </w:rPr>
              <w:t>Тема 8. Выбор землеройных и землеройно-транспортных машин</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9</w:t>
            </w:r>
          </w:p>
        </w:tc>
        <w:tc>
          <w:tcPr>
            <w:tcW w:w="0" w:type="auto"/>
          </w:tcPr>
          <w:p w:rsidR="00ED7B0B" w:rsidRDefault="002E5243">
            <w:pPr>
              <w:pStyle w:val="a3"/>
            </w:pPr>
            <w:r>
              <w:rPr>
                <w:b/>
                <w:sz w:val="22"/>
                <w:lang w:val="kk-KZ"/>
              </w:rPr>
              <w:t>9 тақырып. Экскаватор тік күректің алдыңғы проходкасының ең үлкен енін анықтау</w:t>
            </w:r>
          </w:p>
          <w:p w:rsidR="00ED7B0B" w:rsidRDefault="002E5243">
            <w:pPr>
              <w:pStyle w:val="a3"/>
            </w:pPr>
            <w:r>
              <w:rPr>
                <w:b/>
                <w:sz w:val="22"/>
              </w:rPr>
              <w:t>Тема 9. Определить наибольшую ширину лобовой проходки экскаватора прямая лопата</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10</w:t>
            </w:r>
          </w:p>
        </w:tc>
        <w:tc>
          <w:tcPr>
            <w:tcW w:w="0" w:type="auto"/>
          </w:tcPr>
          <w:p w:rsidR="00ED7B0B" w:rsidRDefault="002E5243">
            <w:pPr>
              <w:pStyle w:val="a3"/>
            </w:pPr>
            <w:r>
              <w:rPr>
                <w:b/>
                <w:sz w:val="22"/>
                <w:lang w:val="kk-KZ"/>
              </w:rPr>
              <w:t>10 тақырып. Ине Сүзгіш қондырғылармен жер асты сулары деңгейінің төмендеуін есептеу</w:t>
            </w:r>
          </w:p>
          <w:p w:rsidR="00ED7B0B" w:rsidRDefault="002E5243">
            <w:pPr>
              <w:pStyle w:val="a3"/>
            </w:pPr>
            <w:r>
              <w:rPr>
                <w:b/>
                <w:sz w:val="22"/>
              </w:rPr>
              <w:t>Тема 10. Расчет понижения уровня грунтовых вод иглофильтровыми установками</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11</w:t>
            </w:r>
          </w:p>
        </w:tc>
        <w:tc>
          <w:tcPr>
            <w:tcW w:w="0" w:type="auto"/>
          </w:tcPr>
          <w:p w:rsidR="00ED7B0B" w:rsidRDefault="002E5243">
            <w:pPr>
              <w:pStyle w:val="a3"/>
            </w:pPr>
            <w:r>
              <w:rPr>
                <w:b/>
                <w:sz w:val="22"/>
                <w:lang w:val="kk-KZ"/>
              </w:rPr>
              <w:t>11 тақырып. Ашық сутөкпе арқылы суды азайту есебі</w:t>
            </w:r>
          </w:p>
          <w:p w:rsidR="00ED7B0B" w:rsidRDefault="002E5243">
            <w:pPr>
              <w:pStyle w:val="a3"/>
            </w:pPr>
            <w:r>
              <w:rPr>
                <w:b/>
                <w:sz w:val="22"/>
              </w:rPr>
              <w:t>Тема 11. Расчет водопонижения открытым водоотливом</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12</w:t>
            </w:r>
          </w:p>
        </w:tc>
        <w:tc>
          <w:tcPr>
            <w:tcW w:w="0" w:type="auto"/>
          </w:tcPr>
          <w:p w:rsidR="00ED7B0B" w:rsidRDefault="002E5243">
            <w:pPr>
              <w:pStyle w:val="a3"/>
            </w:pPr>
            <w:r>
              <w:rPr>
                <w:b/>
                <w:sz w:val="22"/>
                <w:lang w:val="kk-KZ"/>
              </w:rPr>
              <w:t>12 тақырып. Тас қалауды орындау кезінде жұмысшылардың еңбек сыйымдылығын, ұзақтығын және жалақысын есептеу</w:t>
            </w:r>
          </w:p>
          <w:p w:rsidR="00ED7B0B" w:rsidRDefault="002E5243">
            <w:pPr>
              <w:pStyle w:val="a3"/>
            </w:pPr>
            <w:r>
              <w:rPr>
                <w:b/>
                <w:sz w:val="22"/>
              </w:rPr>
              <w:t>Тема 12. Расчет трудоемкости, продолжительности и заработной платы рабочих при выполнении каменной кладки</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13</w:t>
            </w:r>
          </w:p>
        </w:tc>
        <w:tc>
          <w:tcPr>
            <w:tcW w:w="0" w:type="auto"/>
          </w:tcPr>
          <w:p w:rsidR="00ED7B0B" w:rsidRDefault="002E5243">
            <w:pPr>
              <w:pStyle w:val="a3"/>
            </w:pPr>
            <w:r>
              <w:rPr>
                <w:b/>
                <w:sz w:val="22"/>
                <w:lang w:val="kk-KZ"/>
              </w:rPr>
              <w:t>13 тақырып. Тас қалауды орындау үшін табандықтардың санын анықтау</w:t>
            </w:r>
          </w:p>
          <w:p w:rsidR="00ED7B0B" w:rsidRDefault="002E5243">
            <w:pPr>
              <w:pStyle w:val="a3"/>
            </w:pPr>
            <w:r>
              <w:rPr>
                <w:b/>
                <w:sz w:val="22"/>
              </w:rPr>
              <w:t>Тема 13. Определение количества поддонов для выполнения каменной кладки</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14</w:t>
            </w:r>
          </w:p>
        </w:tc>
        <w:tc>
          <w:tcPr>
            <w:tcW w:w="0" w:type="auto"/>
          </w:tcPr>
          <w:p w:rsidR="00ED7B0B" w:rsidRDefault="002E5243">
            <w:pPr>
              <w:pStyle w:val="a3"/>
            </w:pPr>
            <w:r>
              <w:rPr>
                <w:b/>
                <w:sz w:val="22"/>
                <w:lang w:val="kk-KZ"/>
              </w:rPr>
              <w:t>14 тақырып. Жұмыс өндірісін есептеу және тұтас ірі монолитті темірбетон іргетастарды орнату бойынша кесте жасау</w:t>
            </w:r>
          </w:p>
          <w:p w:rsidR="00ED7B0B" w:rsidRDefault="002E5243">
            <w:pPr>
              <w:pStyle w:val="a3"/>
            </w:pPr>
            <w:r>
              <w:rPr>
                <w:b/>
                <w:sz w:val="22"/>
              </w:rPr>
              <w:t>Тема 14. Расчет производства работ и составление графика по устройству сплошных крупных монолитных железобетонных фундаментов</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15</w:t>
            </w:r>
          </w:p>
        </w:tc>
        <w:tc>
          <w:tcPr>
            <w:tcW w:w="0" w:type="auto"/>
          </w:tcPr>
          <w:p w:rsidR="00ED7B0B" w:rsidRDefault="002E5243">
            <w:pPr>
              <w:pStyle w:val="a3"/>
            </w:pPr>
            <w:r>
              <w:rPr>
                <w:b/>
                <w:sz w:val="22"/>
                <w:lang w:val="kk-KZ"/>
              </w:rPr>
              <w:t>15 тақырып. Әк ерітіндісін беру үшін ерітіндіні таңдау</w:t>
            </w:r>
          </w:p>
          <w:p w:rsidR="00ED7B0B" w:rsidRDefault="002E5243">
            <w:pPr>
              <w:pStyle w:val="a3"/>
            </w:pPr>
            <w:r>
              <w:rPr>
                <w:b/>
                <w:sz w:val="22"/>
              </w:rPr>
              <w:t>Тема 15. Подобрать растворонасос для подачи известкового раствора</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permEnd w:id="1419193822"/>
      <w:tr w:rsidR="00ED7B0B">
        <w:tc>
          <w:tcPr>
            <w:tcW w:w="0" w:type="auto"/>
            <w:gridSpan w:val="2"/>
          </w:tcPr>
          <w:p w:rsidR="00ED7B0B" w:rsidRDefault="002E5243">
            <w:pPr>
              <w:pStyle w:val="a3"/>
            </w:pPr>
            <w:r>
              <w:rPr>
                <w:b/>
              </w:rPr>
              <w:t>БАРЛЫҒЫ / ИТОГО</w:t>
            </w:r>
          </w:p>
        </w:tc>
        <w:tc>
          <w:tcPr>
            <w:tcW w:w="0" w:type="auto"/>
          </w:tcPr>
          <w:p w:rsidR="00ED7B0B" w:rsidRDefault="002E5243">
            <w:pPr>
              <w:pStyle w:val="a3"/>
              <w:jc w:val="center"/>
            </w:pPr>
            <w:permStart w:id="1056991724" w:edGrp="none"/>
            <w:r>
              <w:rPr>
                <w:b/>
              </w:rPr>
              <w:t>30</w:t>
            </w:r>
            <w:permEnd w:id="1056991724"/>
          </w:p>
        </w:tc>
        <w:tc>
          <w:tcPr>
            <w:tcW w:w="0" w:type="auto"/>
          </w:tcPr>
          <w:p w:rsidR="00ED7B0B" w:rsidRDefault="00ED7B0B">
            <w:pPr>
              <w:pStyle w:val="a3"/>
            </w:pPr>
          </w:p>
        </w:tc>
      </w:tr>
    </w:tbl>
    <w:p w:rsidR="00ED7B0B" w:rsidRDefault="00ED7B0B">
      <w:pPr>
        <w:pStyle w:val="a3"/>
      </w:pPr>
    </w:p>
    <w:p w:rsidR="00ED7B0B" w:rsidRDefault="002E5243">
      <w:pPr>
        <w:pStyle w:val="a3"/>
        <w:jc w:val="center"/>
      </w:pPr>
      <w:r>
        <w:rPr>
          <w:b/>
        </w:rPr>
        <w:t>2.2 Тапсырманы өздік жұмыс үшін оқыту (СӨЖ)</w:t>
      </w:r>
    </w:p>
    <w:p w:rsidR="00ED7B0B" w:rsidRDefault="002E5243">
      <w:pPr>
        <w:pStyle w:val="a3"/>
        <w:jc w:val="center"/>
      </w:pPr>
      <w:r>
        <w:rPr>
          <w:b/>
        </w:rPr>
        <w:t>2.2 Задания для самостоятельной работы обучающегося (СРО)</w:t>
      </w:r>
    </w:p>
    <w:p w:rsidR="00ED7B0B" w:rsidRDefault="00ED7B0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ED7B0B">
        <w:trPr>
          <w:trHeight w:val="1229"/>
          <w:tblHeader/>
        </w:trPr>
        <w:tc>
          <w:tcPr>
            <w:tcW w:w="1026" w:type="pct"/>
          </w:tcPr>
          <w:p w:rsidR="00ED7B0B" w:rsidRDefault="002E5243">
            <w:pPr>
              <w:pStyle w:val="a3"/>
              <w:jc w:val="center"/>
            </w:pPr>
            <w:r>
              <w:lastRenderedPageBreak/>
              <w:t>Тақырып</w:t>
            </w:r>
          </w:p>
          <w:p w:rsidR="00ED7B0B" w:rsidRDefault="002E5243">
            <w:pPr>
              <w:pStyle w:val="a3"/>
              <w:jc w:val="center"/>
            </w:pPr>
            <w:r>
              <w:t>Тема</w:t>
            </w:r>
          </w:p>
        </w:tc>
        <w:tc>
          <w:tcPr>
            <w:tcW w:w="1140" w:type="pct"/>
          </w:tcPr>
          <w:p w:rsidR="00ED7B0B" w:rsidRDefault="002E5243">
            <w:pPr>
              <w:pStyle w:val="a3"/>
              <w:jc w:val="center"/>
            </w:pPr>
            <w:r>
              <w:t>Тапсырманың мазмұны</w:t>
            </w:r>
          </w:p>
          <w:p w:rsidR="00ED7B0B" w:rsidRDefault="002E5243">
            <w:pPr>
              <w:pStyle w:val="a3"/>
              <w:jc w:val="center"/>
            </w:pPr>
            <w:r>
              <w:t>Содержание задания</w:t>
            </w:r>
          </w:p>
        </w:tc>
        <w:tc>
          <w:tcPr>
            <w:tcW w:w="620" w:type="pct"/>
          </w:tcPr>
          <w:p w:rsidR="00ED7B0B" w:rsidRDefault="002E5243">
            <w:pPr>
              <w:pStyle w:val="a3"/>
              <w:jc w:val="center"/>
            </w:pPr>
            <w:r>
              <w:t>Бақылау түрі</w:t>
            </w:r>
          </w:p>
          <w:p w:rsidR="00ED7B0B" w:rsidRDefault="002E5243">
            <w:pPr>
              <w:pStyle w:val="a3"/>
              <w:jc w:val="center"/>
            </w:pPr>
            <w:r>
              <w:t>Форма контроля</w:t>
            </w:r>
          </w:p>
        </w:tc>
        <w:tc>
          <w:tcPr>
            <w:tcW w:w="723" w:type="pct"/>
          </w:tcPr>
          <w:p w:rsidR="00ED7B0B" w:rsidRDefault="002E5243">
            <w:pPr>
              <w:pStyle w:val="a3"/>
              <w:jc w:val="center"/>
            </w:pPr>
            <w:r>
              <w:t>Тапсыру мерзімі, апта</w:t>
            </w:r>
          </w:p>
          <w:p w:rsidR="00ED7B0B" w:rsidRDefault="002E5243">
            <w:pPr>
              <w:pStyle w:val="a3"/>
              <w:jc w:val="center"/>
            </w:pPr>
            <w:r>
              <w:t>Срок сдачи, неделя</w:t>
            </w:r>
          </w:p>
        </w:tc>
        <w:tc>
          <w:tcPr>
            <w:tcW w:w="822" w:type="pct"/>
          </w:tcPr>
          <w:p w:rsidR="00ED7B0B" w:rsidRDefault="002E5243">
            <w:pPr>
              <w:pStyle w:val="a3"/>
              <w:jc w:val="center"/>
            </w:pPr>
            <w:r>
              <w:t>Еңбек сыйымдылығы сағат</w:t>
            </w:r>
          </w:p>
          <w:p w:rsidR="00ED7B0B" w:rsidRDefault="002E5243">
            <w:pPr>
              <w:pStyle w:val="a3"/>
              <w:jc w:val="center"/>
            </w:pPr>
            <w:r>
              <w:t>Трудоемкость в часах</w:t>
            </w:r>
          </w:p>
        </w:tc>
        <w:tc>
          <w:tcPr>
            <w:tcW w:w="669" w:type="pct"/>
          </w:tcPr>
          <w:p w:rsidR="00ED7B0B" w:rsidRDefault="002E5243">
            <w:pPr>
              <w:pStyle w:val="a3"/>
              <w:jc w:val="center"/>
            </w:pPr>
            <w:r>
              <w:t>Әдебиетке сілтеме</w:t>
            </w:r>
          </w:p>
          <w:p w:rsidR="00ED7B0B" w:rsidRDefault="002E5243">
            <w:pPr>
              <w:pStyle w:val="a3"/>
              <w:jc w:val="center"/>
            </w:pPr>
            <w:r>
              <w:t>Ссылка на литературу</w:t>
            </w:r>
          </w:p>
        </w:tc>
      </w:tr>
      <w:tr w:rsidR="00ED7B0B">
        <w:tc>
          <w:tcPr>
            <w:tcW w:w="0" w:type="auto"/>
          </w:tcPr>
          <w:p w:rsidR="00ED7B0B" w:rsidRDefault="002E5243">
            <w:pPr>
              <w:pStyle w:val="a3"/>
            </w:pPr>
            <w:permStart w:id="328603759" w:edGrp="none"/>
            <w:r>
              <w:rPr>
                <w:sz w:val="22"/>
              </w:rPr>
              <w:t>Тік цилиндрлік резервуарларды монтаждау</w:t>
            </w:r>
          </w:p>
          <w:p w:rsidR="00ED7B0B" w:rsidRDefault="002E5243">
            <w:pPr>
              <w:pStyle w:val="a3"/>
            </w:pPr>
            <w:r>
              <w:rPr>
                <w:sz w:val="22"/>
              </w:rPr>
              <w:t>Монтаж вертикальных цилиндрических резервуаров</w:t>
            </w:r>
          </w:p>
        </w:tc>
        <w:tc>
          <w:tcPr>
            <w:tcW w:w="0" w:type="auto"/>
          </w:tcPr>
          <w:p w:rsidR="00ED7B0B" w:rsidRDefault="002E5243">
            <w:pPr>
              <w:pStyle w:val="a3"/>
            </w:pPr>
            <w:r>
              <w:rPr>
                <w:sz w:val="22"/>
              </w:rPr>
              <w:t>Цилиндрлік резервуарларды монтаждау Цилиндрлік резервуарларды монтаждау технологиясы мен сұлбалары</w:t>
            </w:r>
          </w:p>
          <w:p w:rsidR="00ED7B0B" w:rsidRDefault="002E5243">
            <w:pPr>
              <w:pStyle w:val="a3"/>
            </w:pPr>
            <w:r>
              <w:rPr>
                <w:sz w:val="22"/>
              </w:rPr>
              <w:t>Технология и схемы монтажа цилиндрических резервуаров</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1</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Жеңіл болат жұқа қабырғалы құрылымдардан эллингтерді монтаждау</w:t>
            </w:r>
          </w:p>
          <w:p w:rsidR="00ED7B0B" w:rsidRDefault="002E5243">
            <w:pPr>
              <w:pStyle w:val="a3"/>
            </w:pPr>
            <w:r>
              <w:rPr>
                <w:sz w:val="22"/>
              </w:rPr>
              <w:t>Монтаж эллингов из легких стальных тонкостенных конструкций.</w:t>
            </w:r>
          </w:p>
        </w:tc>
        <w:tc>
          <w:tcPr>
            <w:tcW w:w="0" w:type="auto"/>
          </w:tcPr>
          <w:p w:rsidR="00ED7B0B" w:rsidRDefault="002E5243">
            <w:pPr>
              <w:pStyle w:val="a3"/>
            </w:pPr>
            <w:r>
              <w:rPr>
                <w:sz w:val="22"/>
              </w:rPr>
              <w:t>Жеңіл болат жұқа қабырғалы құрылымдардан аз қабатты ғимараттарды монтаждау технологиясы</w:t>
            </w:r>
          </w:p>
          <w:p w:rsidR="00ED7B0B" w:rsidRDefault="002E5243">
            <w:pPr>
              <w:pStyle w:val="a3"/>
            </w:pPr>
            <w:r>
              <w:rPr>
                <w:sz w:val="22"/>
              </w:rPr>
              <w:t>Технология монтажа малоэтажных зданий из легких стальных тонкостенных конструкций</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2</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Жеңіл болат жұқа қабырғалы құрылымдардан аз қабатты ғимараттар салу.</w:t>
            </w:r>
          </w:p>
          <w:p w:rsidR="00ED7B0B" w:rsidRDefault="002E5243">
            <w:pPr>
              <w:pStyle w:val="a3"/>
            </w:pPr>
            <w:r>
              <w:rPr>
                <w:sz w:val="22"/>
              </w:rPr>
              <w:t>Строительство малоэтажных зданий из легких стальных тонкостенных конструкций.</w:t>
            </w:r>
          </w:p>
        </w:tc>
        <w:tc>
          <w:tcPr>
            <w:tcW w:w="0" w:type="auto"/>
          </w:tcPr>
          <w:p w:rsidR="00ED7B0B" w:rsidRDefault="002E5243">
            <w:pPr>
              <w:pStyle w:val="a3"/>
            </w:pPr>
            <w:r>
              <w:rPr>
                <w:sz w:val="22"/>
              </w:rPr>
              <w:t>Эллингтерді монтаждау технологиясы мен сұлбалары</w:t>
            </w:r>
          </w:p>
          <w:p w:rsidR="00ED7B0B" w:rsidRDefault="002E5243">
            <w:pPr>
              <w:pStyle w:val="a3"/>
            </w:pPr>
            <w:r>
              <w:rPr>
                <w:sz w:val="22"/>
              </w:rPr>
              <w:t>Технология и схемы монтажа эллингов</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3</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Жеңіл металл құрылымдардан ангарларды монтаждау.</w:t>
            </w:r>
          </w:p>
          <w:p w:rsidR="00ED7B0B" w:rsidRDefault="002E5243">
            <w:pPr>
              <w:pStyle w:val="a3"/>
            </w:pPr>
            <w:r>
              <w:rPr>
                <w:sz w:val="22"/>
              </w:rPr>
              <w:t>Монтаж ангаров из легких металлических конструкций.</w:t>
            </w:r>
          </w:p>
        </w:tc>
        <w:tc>
          <w:tcPr>
            <w:tcW w:w="0" w:type="auto"/>
          </w:tcPr>
          <w:p w:rsidR="00ED7B0B" w:rsidRDefault="002E5243">
            <w:pPr>
              <w:pStyle w:val="a3"/>
            </w:pPr>
            <w:r>
              <w:rPr>
                <w:sz w:val="22"/>
              </w:rPr>
              <w:t>Ангарларды монтаждау технологиясы мен схемалары</w:t>
            </w:r>
          </w:p>
          <w:p w:rsidR="00ED7B0B" w:rsidRDefault="002E5243">
            <w:pPr>
              <w:pStyle w:val="a3"/>
            </w:pPr>
            <w:r>
              <w:rPr>
                <w:sz w:val="22"/>
              </w:rPr>
              <w:t>Технология и схемы монтажа ангаров</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4</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Топсаның айналасына бұрылу әдісімен монтаждау.</w:t>
            </w:r>
          </w:p>
          <w:p w:rsidR="00ED7B0B" w:rsidRDefault="002E5243">
            <w:pPr>
              <w:pStyle w:val="a3"/>
            </w:pPr>
            <w:r>
              <w:rPr>
                <w:sz w:val="22"/>
              </w:rPr>
              <w:t xml:space="preserve">Монтаж методом </w:t>
            </w:r>
            <w:r>
              <w:rPr>
                <w:sz w:val="22"/>
              </w:rPr>
              <w:lastRenderedPageBreak/>
              <w:t>поворота вокруг шарнира.</w:t>
            </w:r>
          </w:p>
        </w:tc>
        <w:tc>
          <w:tcPr>
            <w:tcW w:w="0" w:type="auto"/>
          </w:tcPr>
          <w:p w:rsidR="00ED7B0B" w:rsidRDefault="002E5243">
            <w:pPr>
              <w:pStyle w:val="a3"/>
            </w:pPr>
            <w:r>
              <w:rPr>
                <w:sz w:val="22"/>
              </w:rPr>
              <w:lastRenderedPageBreak/>
              <w:t xml:space="preserve">Топсаның айналасын бұрумен биіктік құрылыстарды монтаждау </w:t>
            </w:r>
            <w:r>
              <w:rPr>
                <w:sz w:val="22"/>
              </w:rPr>
              <w:lastRenderedPageBreak/>
              <w:t>технологиясы</w:t>
            </w:r>
          </w:p>
          <w:p w:rsidR="00ED7B0B" w:rsidRDefault="002E5243">
            <w:pPr>
              <w:pStyle w:val="a3"/>
            </w:pPr>
            <w:r>
              <w:rPr>
                <w:sz w:val="22"/>
              </w:rPr>
              <w:t>Технология монтажа высотных сооружений поворотом вокруг шарнира</w:t>
            </w:r>
          </w:p>
        </w:tc>
        <w:tc>
          <w:tcPr>
            <w:tcW w:w="0" w:type="auto"/>
          </w:tcPr>
          <w:p w:rsidR="00ED7B0B" w:rsidRDefault="002E5243">
            <w:pPr>
              <w:pStyle w:val="a3"/>
              <w:jc w:val="center"/>
            </w:pPr>
            <w:r>
              <w:rPr>
                <w:sz w:val="22"/>
              </w:rPr>
              <w:lastRenderedPageBreak/>
              <w:t>эссе / эссе</w:t>
            </w:r>
          </w:p>
        </w:tc>
        <w:tc>
          <w:tcPr>
            <w:tcW w:w="0" w:type="auto"/>
          </w:tcPr>
          <w:p w:rsidR="00ED7B0B" w:rsidRDefault="002E5243">
            <w:pPr>
              <w:pStyle w:val="a3"/>
              <w:jc w:val="center"/>
            </w:pPr>
            <w:r>
              <w:t>5</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lastRenderedPageBreak/>
              <w:t>Бұрандалы қада іргетастарды тұрғызу.</w:t>
            </w:r>
          </w:p>
          <w:p w:rsidR="00ED7B0B" w:rsidRDefault="002E5243">
            <w:pPr>
              <w:pStyle w:val="a3"/>
            </w:pPr>
            <w:r>
              <w:rPr>
                <w:sz w:val="22"/>
              </w:rPr>
              <w:t>Возведение фундаментов на винтовых сваях.</w:t>
            </w:r>
          </w:p>
        </w:tc>
        <w:tc>
          <w:tcPr>
            <w:tcW w:w="0" w:type="auto"/>
          </w:tcPr>
          <w:p w:rsidR="00ED7B0B" w:rsidRDefault="002E5243">
            <w:pPr>
              <w:pStyle w:val="a3"/>
            </w:pPr>
            <w:r>
              <w:rPr>
                <w:sz w:val="22"/>
              </w:rPr>
              <w:t>Бұрандалы қадаларды орнату технологиясы</w:t>
            </w:r>
          </w:p>
          <w:p w:rsidR="00ED7B0B" w:rsidRDefault="002E5243">
            <w:pPr>
              <w:pStyle w:val="a3"/>
            </w:pPr>
            <w:r>
              <w:rPr>
                <w:sz w:val="22"/>
              </w:rPr>
              <w:t>Технология установки винтовых свай</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6</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Сфералық және шар резервуарларын монтаждау.</w:t>
            </w:r>
          </w:p>
          <w:p w:rsidR="00ED7B0B" w:rsidRDefault="002E5243">
            <w:pPr>
              <w:pStyle w:val="a3"/>
            </w:pPr>
            <w:r>
              <w:rPr>
                <w:sz w:val="22"/>
              </w:rPr>
              <w:t>Монтаж сферических и шаровых резервуаров.</w:t>
            </w:r>
          </w:p>
        </w:tc>
        <w:tc>
          <w:tcPr>
            <w:tcW w:w="0" w:type="auto"/>
          </w:tcPr>
          <w:p w:rsidR="00ED7B0B" w:rsidRDefault="002E5243">
            <w:pPr>
              <w:pStyle w:val="a3"/>
            </w:pPr>
            <w:r>
              <w:rPr>
                <w:sz w:val="22"/>
              </w:rPr>
              <w:t>Шар резервуарларын монтаждау технологиясы мен схемалары</w:t>
            </w:r>
          </w:p>
          <w:p w:rsidR="00ED7B0B" w:rsidRDefault="002E5243">
            <w:pPr>
              <w:pStyle w:val="a3"/>
            </w:pPr>
            <w:r>
              <w:rPr>
                <w:sz w:val="22"/>
              </w:rPr>
              <w:t>Технология и схемы монтажа шаровых резервуаров</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7</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Магистральдық құбырларды монтаждау.</w:t>
            </w:r>
          </w:p>
          <w:p w:rsidR="00ED7B0B" w:rsidRDefault="002E5243">
            <w:pPr>
              <w:pStyle w:val="a3"/>
            </w:pPr>
            <w:r>
              <w:rPr>
                <w:sz w:val="22"/>
              </w:rPr>
              <w:t>Монтаж магистральных трубопроводов.</w:t>
            </w:r>
          </w:p>
        </w:tc>
        <w:tc>
          <w:tcPr>
            <w:tcW w:w="0" w:type="auto"/>
          </w:tcPr>
          <w:p w:rsidR="00ED7B0B" w:rsidRDefault="002E5243">
            <w:pPr>
              <w:pStyle w:val="a3"/>
            </w:pPr>
            <w:r>
              <w:rPr>
                <w:sz w:val="22"/>
              </w:rPr>
              <w:t>Магистральды құбырларды монтаждау технологиясы мен схемалары</w:t>
            </w:r>
          </w:p>
          <w:p w:rsidR="00ED7B0B" w:rsidRDefault="002E5243">
            <w:pPr>
              <w:pStyle w:val="a3"/>
            </w:pPr>
            <w:r>
              <w:rPr>
                <w:sz w:val="22"/>
              </w:rPr>
              <w:t>Технология и схемы монтажа магистральных трубопроводов</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8</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Жер асты инженерлік құрылыстарды салу технологиясы.</w:t>
            </w:r>
          </w:p>
          <w:p w:rsidR="00ED7B0B" w:rsidRDefault="002E5243">
            <w:pPr>
              <w:pStyle w:val="a3"/>
            </w:pPr>
            <w:r>
              <w:rPr>
                <w:sz w:val="22"/>
              </w:rPr>
              <w:t>Технология возведения подземных инженерных сооружений.</w:t>
            </w:r>
          </w:p>
        </w:tc>
        <w:tc>
          <w:tcPr>
            <w:tcW w:w="0" w:type="auto"/>
          </w:tcPr>
          <w:p w:rsidR="00ED7B0B" w:rsidRDefault="002E5243">
            <w:pPr>
              <w:pStyle w:val="a3"/>
            </w:pPr>
            <w:r>
              <w:rPr>
                <w:sz w:val="22"/>
              </w:rPr>
              <w:t>Жер асты құрылыстарын салу технологиясы мен схемалары</w:t>
            </w:r>
          </w:p>
          <w:p w:rsidR="00ED7B0B" w:rsidRDefault="002E5243">
            <w:pPr>
              <w:pStyle w:val="a3"/>
            </w:pPr>
            <w:r>
              <w:rPr>
                <w:sz w:val="22"/>
              </w:rPr>
              <w:t>Технология и схемы возведения подземных сооружений</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9</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Ғимараттың жер асты бөлігін салу технологиясы - Лахта Центр (Бөлім-1).</w:t>
            </w:r>
          </w:p>
          <w:p w:rsidR="00ED7B0B" w:rsidRDefault="002E5243">
            <w:pPr>
              <w:pStyle w:val="a3"/>
            </w:pPr>
            <w:r>
              <w:rPr>
                <w:sz w:val="22"/>
              </w:rPr>
              <w:t>Технология возведения подземной части здания - Лахта Центр (Часть-1).</w:t>
            </w:r>
          </w:p>
        </w:tc>
        <w:tc>
          <w:tcPr>
            <w:tcW w:w="0" w:type="auto"/>
          </w:tcPr>
          <w:p w:rsidR="00ED7B0B" w:rsidRDefault="002E5243">
            <w:pPr>
              <w:pStyle w:val="a3"/>
            </w:pPr>
            <w:r>
              <w:rPr>
                <w:sz w:val="22"/>
              </w:rPr>
              <w:t>Лахта-Орталық жер асты бөлігін тұрғызу технологиясы мен сұлбасы.</w:t>
            </w:r>
          </w:p>
          <w:p w:rsidR="00ED7B0B" w:rsidRDefault="002E5243">
            <w:pPr>
              <w:pStyle w:val="a3"/>
            </w:pPr>
            <w:r>
              <w:rPr>
                <w:sz w:val="22"/>
              </w:rPr>
              <w:t>Технология и схемы возведения подземной части Лахта-Центр.</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10</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lastRenderedPageBreak/>
              <w:t>Ғимараттың жер асты бөлігін салу технологиясы - Лахта Центр. Бөлім-2.</w:t>
            </w:r>
          </w:p>
          <w:p w:rsidR="00ED7B0B" w:rsidRDefault="002E5243">
            <w:pPr>
              <w:pStyle w:val="a3"/>
            </w:pPr>
            <w:r>
              <w:rPr>
                <w:sz w:val="22"/>
              </w:rPr>
              <w:t>Технология возведения подземной части здания - Лахта Центр (Часть-2).</w:t>
            </w:r>
          </w:p>
        </w:tc>
        <w:tc>
          <w:tcPr>
            <w:tcW w:w="0" w:type="auto"/>
          </w:tcPr>
          <w:p w:rsidR="00ED7B0B" w:rsidRDefault="002E5243">
            <w:pPr>
              <w:pStyle w:val="a3"/>
            </w:pPr>
            <w:r>
              <w:rPr>
                <w:sz w:val="22"/>
              </w:rPr>
              <w:t>Лахта-Орталық жер асты бөлігін тұрғызу технологиясы мен сұлбасы.</w:t>
            </w:r>
          </w:p>
          <w:p w:rsidR="00ED7B0B" w:rsidRDefault="002E5243">
            <w:pPr>
              <w:pStyle w:val="a3"/>
            </w:pPr>
            <w:r>
              <w:rPr>
                <w:sz w:val="22"/>
              </w:rPr>
              <w:t>Технология и схемы возведения подземной части Лахта-Центр.</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11</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Ғимараттың жер асты бөлігін салу технологиясы - Лахта Центр (Бөлім-3).</w:t>
            </w:r>
          </w:p>
          <w:p w:rsidR="00ED7B0B" w:rsidRDefault="002E5243">
            <w:pPr>
              <w:pStyle w:val="a3"/>
            </w:pPr>
            <w:r>
              <w:rPr>
                <w:sz w:val="22"/>
              </w:rPr>
              <w:t>Технология возведения подземной части здания - Лахта Центр (Часть-3).</w:t>
            </w:r>
          </w:p>
        </w:tc>
        <w:tc>
          <w:tcPr>
            <w:tcW w:w="0" w:type="auto"/>
          </w:tcPr>
          <w:p w:rsidR="00ED7B0B" w:rsidRDefault="002E5243">
            <w:pPr>
              <w:pStyle w:val="a3"/>
            </w:pPr>
            <w:r>
              <w:rPr>
                <w:sz w:val="22"/>
              </w:rPr>
              <w:t>Лахта-Орталық жер асты бөлігін тұрғызу технологиясы мен сұлбасы.</w:t>
            </w:r>
          </w:p>
          <w:p w:rsidR="00ED7B0B" w:rsidRDefault="002E5243">
            <w:pPr>
              <w:pStyle w:val="a3"/>
            </w:pPr>
            <w:r>
              <w:rPr>
                <w:sz w:val="22"/>
              </w:rPr>
              <w:t>Технология и схемы возведения подземной части Лахта-Центр.</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12</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Құрылымдарды екі визирлі лазерлік құралмен салыстырып тексеру.</w:t>
            </w:r>
          </w:p>
          <w:p w:rsidR="00ED7B0B" w:rsidRDefault="002E5243">
            <w:pPr>
              <w:pStyle w:val="a3"/>
            </w:pPr>
            <w:r>
              <w:rPr>
                <w:sz w:val="22"/>
              </w:rPr>
              <w:t>Выверка конструкций лазерным прибором с двумя визирами.</w:t>
            </w:r>
          </w:p>
        </w:tc>
        <w:tc>
          <w:tcPr>
            <w:tcW w:w="0" w:type="auto"/>
          </w:tcPr>
          <w:p w:rsidR="00ED7B0B" w:rsidRDefault="002E5243">
            <w:pPr>
              <w:pStyle w:val="a3"/>
            </w:pPr>
            <w:r>
              <w:rPr>
                <w:sz w:val="22"/>
              </w:rPr>
              <w:t>Құрылыс конструкцияларын екі сәулелі лазерлік визирмен салыстырып тексеруді орындау технологиясы</w:t>
            </w:r>
          </w:p>
          <w:p w:rsidR="00ED7B0B" w:rsidRDefault="002E5243">
            <w:pPr>
              <w:pStyle w:val="a3"/>
            </w:pPr>
            <w:r>
              <w:rPr>
                <w:sz w:val="22"/>
              </w:rPr>
              <w:t>Технология выполнения выверки строительных конструкций двухлучевым лазерным визиром</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13</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ED7B0B">
            <w:pPr>
              <w:pStyle w:val="a3"/>
            </w:pPr>
          </w:p>
          <w:p w:rsidR="00ED7B0B" w:rsidRDefault="002E5243">
            <w:pPr>
              <w:pStyle w:val="a3"/>
            </w:pPr>
            <w:r>
              <w:rPr>
                <w:sz w:val="22"/>
              </w:rPr>
              <w:t>Монтаж эластичных резервуаров из современных материалов.</w:t>
            </w:r>
          </w:p>
        </w:tc>
        <w:tc>
          <w:tcPr>
            <w:tcW w:w="0" w:type="auto"/>
          </w:tcPr>
          <w:p w:rsidR="00ED7B0B" w:rsidRDefault="002E5243">
            <w:pPr>
              <w:pStyle w:val="a3"/>
            </w:pPr>
            <w:r>
              <w:rPr>
                <w:sz w:val="22"/>
              </w:rPr>
              <w:t>Қазіргі заманғы материалдардан жасалған иілімді резервуарларды монтаждау.</w:t>
            </w:r>
          </w:p>
          <w:p w:rsidR="00ED7B0B" w:rsidRDefault="002E5243">
            <w:pPr>
              <w:pStyle w:val="a3"/>
            </w:pPr>
            <w:r>
              <w:rPr>
                <w:sz w:val="22"/>
              </w:rPr>
              <w:t>Способы монтажа эластичных резервуаров</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14</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Өзі көтеретін крандардың көмегімен діңгектер мен мұнараларды монтаждау.</w:t>
            </w:r>
          </w:p>
          <w:p w:rsidR="00ED7B0B" w:rsidRDefault="002E5243">
            <w:pPr>
              <w:pStyle w:val="a3"/>
            </w:pPr>
            <w:r>
              <w:rPr>
                <w:sz w:val="22"/>
              </w:rPr>
              <w:t xml:space="preserve">Монтаж матч и </w:t>
            </w:r>
            <w:r>
              <w:rPr>
                <w:sz w:val="22"/>
              </w:rPr>
              <w:lastRenderedPageBreak/>
              <w:t>башен при помощи самоподъемных кранов.</w:t>
            </w:r>
          </w:p>
        </w:tc>
        <w:tc>
          <w:tcPr>
            <w:tcW w:w="0" w:type="auto"/>
          </w:tcPr>
          <w:p w:rsidR="00ED7B0B" w:rsidRDefault="002E5243">
            <w:pPr>
              <w:pStyle w:val="a3"/>
            </w:pPr>
            <w:r>
              <w:rPr>
                <w:sz w:val="22"/>
              </w:rPr>
              <w:lastRenderedPageBreak/>
              <w:t>Биік ғимараттарды өздігінен көтерілетін крандармен тұрғызу технологиясы</w:t>
            </w:r>
          </w:p>
          <w:p w:rsidR="00ED7B0B" w:rsidRDefault="002E5243">
            <w:pPr>
              <w:pStyle w:val="a3"/>
            </w:pPr>
            <w:r>
              <w:rPr>
                <w:sz w:val="22"/>
              </w:rPr>
              <w:t xml:space="preserve">Технология возведения высотных </w:t>
            </w:r>
            <w:r>
              <w:rPr>
                <w:sz w:val="22"/>
              </w:rPr>
              <w:lastRenderedPageBreak/>
              <w:t>зданий самоподъемными кранами</w:t>
            </w:r>
          </w:p>
        </w:tc>
        <w:tc>
          <w:tcPr>
            <w:tcW w:w="0" w:type="auto"/>
          </w:tcPr>
          <w:p w:rsidR="00ED7B0B" w:rsidRDefault="002E5243">
            <w:pPr>
              <w:pStyle w:val="a3"/>
              <w:jc w:val="center"/>
            </w:pPr>
            <w:r>
              <w:rPr>
                <w:sz w:val="22"/>
              </w:rPr>
              <w:lastRenderedPageBreak/>
              <w:t>эссе / эссе</w:t>
            </w:r>
          </w:p>
        </w:tc>
        <w:tc>
          <w:tcPr>
            <w:tcW w:w="0" w:type="auto"/>
          </w:tcPr>
          <w:p w:rsidR="00ED7B0B" w:rsidRDefault="002E5243">
            <w:pPr>
              <w:pStyle w:val="a3"/>
              <w:jc w:val="center"/>
            </w:pPr>
            <w:r>
              <w:t>15</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permEnd w:id="328603759"/>
    </w:tbl>
    <w:p w:rsidR="00ED7B0B" w:rsidRDefault="00ED7B0B">
      <w:pPr>
        <w:pStyle w:val="a3"/>
      </w:pPr>
    </w:p>
    <w:p w:rsidR="00ED7B0B" w:rsidRDefault="002E5243">
      <w:pPr>
        <w:pStyle w:val="a3"/>
        <w:jc w:val="center"/>
      </w:pPr>
      <w:r>
        <w:rPr>
          <w:b/>
        </w:rPr>
        <w:t>2.3 Пән бойынша тапсырмаларды тапсыру кестесі</w:t>
      </w:r>
    </w:p>
    <w:p w:rsidR="00ED7B0B" w:rsidRDefault="002E5243">
      <w:pPr>
        <w:pStyle w:val="a3"/>
        <w:jc w:val="center"/>
      </w:pPr>
      <w:r>
        <w:rPr>
          <w:b/>
        </w:rPr>
        <w:t>2.3 График сдачи заданий по дисциплине</w:t>
      </w:r>
    </w:p>
    <w:p w:rsidR="00ED7B0B" w:rsidRDefault="00ED7B0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ED7B0B">
        <w:trPr>
          <w:tblHeader/>
        </w:trPr>
        <w:tc>
          <w:tcPr>
            <w:tcW w:w="1250" w:type="pct"/>
            <w:vMerge w:val="restart"/>
          </w:tcPr>
          <w:p w:rsidR="00ED7B0B" w:rsidRDefault="002E5243">
            <w:pPr>
              <w:pStyle w:val="a3"/>
              <w:jc w:val="center"/>
            </w:pPr>
            <w:r>
              <w:t>Тапсырма түрі</w:t>
            </w:r>
          </w:p>
          <w:p w:rsidR="00ED7B0B" w:rsidRDefault="002E5243">
            <w:pPr>
              <w:pStyle w:val="a3"/>
              <w:jc w:val="center"/>
            </w:pPr>
            <w:r>
              <w:t>Вид задания</w:t>
            </w:r>
          </w:p>
        </w:tc>
        <w:tc>
          <w:tcPr>
            <w:tcW w:w="0" w:type="auto"/>
            <w:gridSpan w:val="15"/>
          </w:tcPr>
          <w:p w:rsidR="00ED7B0B" w:rsidRDefault="002E5243">
            <w:pPr>
              <w:pStyle w:val="a3"/>
              <w:jc w:val="center"/>
            </w:pPr>
            <w:r>
              <w:t>Академиялық оқу кезеңі, апта</w:t>
            </w:r>
          </w:p>
          <w:p w:rsidR="00ED7B0B" w:rsidRDefault="002E5243">
            <w:pPr>
              <w:pStyle w:val="a3"/>
              <w:jc w:val="center"/>
            </w:pPr>
            <w:r>
              <w:t>Академический период обучения, неделя</w:t>
            </w:r>
          </w:p>
        </w:tc>
      </w:tr>
      <w:tr w:rsidR="00ED7B0B">
        <w:trPr>
          <w:tblHeader/>
        </w:trPr>
        <w:tc>
          <w:tcPr>
            <w:tcW w:w="0" w:type="auto"/>
            <w:vMerge/>
          </w:tcPr>
          <w:p w:rsidR="00ED7B0B" w:rsidRDefault="00ED7B0B">
            <w:pPr>
              <w:pStyle w:val="a3"/>
            </w:pPr>
          </w:p>
        </w:tc>
        <w:tc>
          <w:tcPr>
            <w:tcW w:w="250" w:type="pct"/>
          </w:tcPr>
          <w:p w:rsidR="00ED7B0B" w:rsidRDefault="002E5243">
            <w:pPr>
              <w:pStyle w:val="a3"/>
              <w:jc w:val="center"/>
            </w:pPr>
            <w:r>
              <w:t>1</w:t>
            </w:r>
          </w:p>
        </w:tc>
        <w:tc>
          <w:tcPr>
            <w:tcW w:w="250" w:type="pct"/>
          </w:tcPr>
          <w:p w:rsidR="00ED7B0B" w:rsidRDefault="002E5243">
            <w:pPr>
              <w:pStyle w:val="a3"/>
              <w:jc w:val="center"/>
            </w:pPr>
            <w:r>
              <w:t>2</w:t>
            </w:r>
          </w:p>
        </w:tc>
        <w:tc>
          <w:tcPr>
            <w:tcW w:w="250" w:type="pct"/>
          </w:tcPr>
          <w:p w:rsidR="00ED7B0B" w:rsidRDefault="002E5243">
            <w:pPr>
              <w:pStyle w:val="a3"/>
              <w:jc w:val="center"/>
            </w:pPr>
            <w:r>
              <w:t>3</w:t>
            </w:r>
          </w:p>
        </w:tc>
        <w:tc>
          <w:tcPr>
            <w:tcW w:w="250" w:type="pct"/>
          </w:tcPr>
          <w:p w:rsidR="00ED7B0B" w:rsidRDefault="002E5243">
            <w:pPr>
              <w:pStyle w:val="a3"/>
              <w:jc w:val="center"/>
            </w:pPr>
            <w:r>
              <w:t>4</w:t>
            </w:r>
          </w:p>
        </w:tc>
        <w:tc>
          <w:tcPr>
            <w:tcW w:w="250" w:type="pct"/>
          </w:tcPr>
          <w:p w:rsidR="00ED7B0B" w:rsidRDefault="002E5243">
            <w:pPr>
              <w:pStyle w:val="a3"/>
              <w:jc w:val="center"/>
            </w:pPr>
            <w:r>
              <w:t>5</w:t>
            </w:r>
          </w:p>
        </w:tc>
        <w:tc>
          <w:tcPr>
            <w:tcW w:w="250" w:type="pct"/>
          </w:tcPr>
          <w:p w:rsidR="00ED7B0B" w:rsidRDefault="002E5243">
            <w:pPr>
              <w:pStyle w:val="a3"/>
              <w:jc w:val="center"/>
            </w:pPr>
            <w:r>
              <w:t>6</w:t>
            </w:r>
          </w:p>
        </w:tc>
        <w:tc>
          <w:tcPr>
            <w:tcW w:w="250" w:type="pct"/>
          </w:tcPr>
          <w:p w:rsidR="00ED7B0B" w:rsidRDefault="002E5243">
            <w:pPr>
              <w:pStyle w:val="a3"/>
              <w:jc w:val="center"/>
            </w:pPr>
            <w:r>
              <w:t>7</w:t>
            </w:r>
          </w:p>
        </w:tc>
        <w:tc>
          <w:tcPr>
            <w:tcW w:w="250" w:type="pct"/>
          </w:tcPr>
          <w:p w:rsidR="00ED7B0B" w:rsidRDefault="002E5243">
            <w:pPr>
              <w:pStyle w:val="a3"/>
              <w:jc w:val="center"/>
            </w:pPr>
            <w:r>
              <w:t>8</w:t>
            </w:r>
          </w:p>
        </w:tc>
        <w:tc>
          <w:tcPr>
            <w:tcW w:w="250" w:type="pct"/>
          </w:tcPr>
          <w:p w:rsidR="00ED7B0B" w:rsidRDefault="002E5243">
            <w:pPr>
              <w:pStyle w:val="a3"/>
              <w:jc w:val="center"/>
            </w:pPr>
            <w:r>
              <w:t>9</w:t>
            </w:r>
          </w:p>
        </w:tc>
        <w:tc>
          <w:tcPr>
            <w:tcW w:w="250" w:type="pct"/>
          </w:tcPr>
          <w:p w:rsidR="00ED7B0B" w:rsidRDefault="002E5243">
            <w:pPr>
              <w:pStyle w:val="a3"/>
              <w:jc w:val="center"/>
            </w:pPr>
            <w:r>
              <w:t>10</w:t>
            </w:r>
          </w:p>
        </w:tc>
        <w:tc>
          <w:tcPr>
            <w:tcW w:w="250" w:type="pct"/>
          </w:tcPr>
          <w:p w:rsidR="00ED7B0B" w:rsidRDefault="002E5243">
            <w:pPr>
              <w:pStyle w:val="a3"/>
              <w:jc w:val="center"/>
            </w:pPr>
            <w:r>
              <w:t>11</w:t>
            </w:r>
          </w:p>
        </w:tc>
        <w:tc>
          <w:tcPr>
            <w:tcW w:w="250" w:type="pct"/>
          </w:tcPr>
          <w:p w:rsidR="00ED7B0B" w:rsidRDefault="002E5243">
            <w:pPr>
              <w:pStyle w:val="a3"/>
              <w:jc w:val="center"/>
            </w:pPr>
            <w:r>
              <w:t>12</w:t>
            </w:r>
          </w:p>
        </w:tc>
        <w:tc>
          <w:tcPr>
            <w:tcW w:w="250" w:type="pct"/>
          </w:tcPr>
          <w:p w:rsidR="00ED7B0B" w:rsidRDefault="002E5243">
            <w:pPr>
              <w:pStyle w:val="a3"/>
              <w:jc w:val="center"/>
            </w:pPr>
            <w:r>
              <w:t>13</w:t>
            </w:r>
          </w:p>
        </w:tc>
        <w:tc>
          <w:tcPr>
            <w:tcW w:w="250" w:type="pct"/>
          </w:tcPr>
          <w:p w:rsidR="00ED7B0B" w:rsidRDefault="002E5243">
            <w:pPr>
              <w:pStyle w:val="a3"/>
              <w:jc w:val="center"/>
            </w:pPr>
            <w:r>
              <w:t>14</w:t>
            </w:r>
          </w:p>
        </w:tc>
        <w:tc>
          <w:tcPr>
            <w:tcW w:w="250" w:type="pct"/>
          </w:tcPr>
          <w:p w:rsidR="00ED7B0B" w:rsidRDefault="002E5243">
            <w:pPr>
              <w:pStyle w:val="a3"/>
              <w:jc w:val="center"/>
            </w:pPr>
            <w:r>
              <w:t>15</w:t>
            </w:r>
          </w:p>
        </w:tc>
      </w:tr>
      <w:tr w:rsidR="00ED7B0B">
        <w:tc>
          <w:tcPr>
            <w:tcW w:w="0" w:type="auto"/>
            <w:gridSpan w:val="16"/>
          </w:tcPr>
          <w:p w:rsidR="00ED7B0B" w:rsidRDefault="002E5243">
            <w:pPr>
              <w:pStyle w:val="a3"/>
              <w:jc w:val="center"/>
            </w:pPr>
            <w:r>
              <w:t>Білімі /Знание</w:t>
            </w:r>
          </w:p>
        </w:tc>
      </w:tr>
      <w:tr w:rsidR="00ED7B0B">
        <w:tc>
          <w:tcPr>
            <w:tcW w:w="0" w:type="auto"/>
          </w:tcPr>
          <w:p w:rsidR="00ED7B0B" w:rsidRDefault="00B30891">
            <w:pPr>
              <w:pStyle w:val="a3"/>
            </w:pPr>
            <w:permStart w:id="1104093988" w:edGrp="none"/>
            <w:r w:rsidRPr="00B30891">
              <w:t xml:space="preserve"> </w:t>
            </w:r>
            <w:r w:rsidR="00153801" w:rsidRPr="00153801">
              <w:t>Посещаемость занятий</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r>
      <w:permEnd w:id="1104093988"/>
      <w:tr w:rsidR="00ED7B0B">
        <w:tc>
          <w:tcPr>
            <w:tcW w:w="0" w:type="auto"/>
            <w:gridSpan w:val="16"/>
          </w:tcPr>
          <w:p w:rsidR="00ED7B0B" w:rsidRDefault="002E5243">
            <w:pPr>
              <w:pStyle w:val="a3"/>
              <w:jc w:val="center"/>
            </w:pPr>
            <w:r>
              <w:t>Түсіну / Понимание</w:t>
            </w:r>
          </w:p>
        </w:tc>
      </w:tr>
      <w:tr w:rsidR="00ED7B0B">
        <w:tc>
          <w:tcPr>
            <w:tcW w:w="0" w:type="auto"/>
          </w:tcPr>
          <w:p w:rsidR="00ED7B0B" w:rsidRDefault="00153801">
            <w:pPr>
              <w:pStyle w:val="a3"/>
            </w:pPr>
            <w:permStart w:id="447640774" w:edGrp="none"/>
            <w:r>
              <w:t>Презентации</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r>
      <w:permEnd w:id="447640774"/>
      <w:tr w:rsidR="00ED7B0B">
        <w:tc>
          <w:tcPr>
            <w:tcW w:w="0" w:type="auto"/>
            <w:gridSpan w:val="16"/>
          </w:tcPr>
          <w:p w:rsidR="00ED7B0B" w:rsidRDefault="002E5243">
            <w:pPr>
              <w:pStyle w:val="a3"/>
              <w:jc w:val="center"/>
            </w:pPr>
            <w:r>
              <w:t>Пайдалану  / Применение</w:t>
            </w:r>
          </w:p>
        </w:tc>
      </w:tr>
      <w:tr w:rsidR="00ED7B0B">
        <w:tc>
          <w:tcPr>
            <w:tcW w:w="0" w:type="auto"/>
          </w:tcPr>
          <w:p w:rsidR="00ED7B0B" w:rsidRDefault="00B30891">
            <w:pPr>
              <w:pStyle w:val="a3"/>
            </w:pPr>
            <w:permStart w:id="1209745083" w:edGrp="none"/>
            <w:r w:rsidRPr="00B30891">
              <w:t xml:space="preserve">Практикалық есептер </w:t>
            </w:r>
            <w:r w:rsidR="00B01A44">
              <w:t>Практические задачи</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r>
      <w:permEnd w:id="1209745083"/>
      <w:tr w:rsidR="00ED7B0B">
        <w:tc>
          <w:tcPr>
            <w:tcW w:w="0" w:type="auto"/>
            <w:gridSpan w:val="16"/>
          </w:tcPr>
          <w:p w:rsidR="00ED7B0B" w:rsidRDefault="002E5243">
            <w:pPr>
              <w:pStyle w:val="a3"/>
              <w:jc w:val="center"/>
            </w:pPr>
            <w:r>
              <w:t>Талдау / Анализ</w:t>
            </w:r>
          </w:p>
        </w:tc>
      </w:tr>
      <w:tr w:rsidR="00ED7B0B">
        <w:tc>
          <w:tcPr>
            <w:tcW w:w="0" w:type="auto"/>
          </w:tcPr>
          <w:p w:rsidR="00ED7B0B" w:rsidRDefault="00B30891">
            <w:pPr>
              <w:pStyle w:val="a3"/>
            </w:pPr>
            <w:permStart w:id="1976723001" w:edGrp="none"/>
            <w:r>
              <w:t>Эссе /</w:t>
            </w:r>
            <w:r w:rsidR="00B01A44">
              <w:t>Эссе</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r>
      <w:permEnd w:id="1976723001"/>
    </w:tbl>
    <w:p w:rsidR="00ED7B0B" w:rsidRDefault="00ED7B0B">
      <w:pPr>
        <w:pStyle w:val="a3"/>
      </w:pPr>
    </w:p>
    <w:p w:rsidR="00ED7B0B" w:rsidRDefault="002E5243">
      <w:pPr>
        <w:pStyle w:val="a3"/>
        <w:jc w:val="center"/>
      </w:pPr>
      <w:r>
        <w:rPr>
          <w:b/>
        </w:rPr>
        <w:t>3 БІЛІМ АЛУШЫНЫҢ БІЛІМІН БАҒАЛАУ</w:t>
      </w:r>
    </w:p>
    <w:p w:rsidR="00ED7B0B" w:rsidRDefault="002E5243">
      <w:pPr>
        <w:pStyle w:val="a3"/>
        <w:jc w:val="center"/>
      </w:pPr>
      <w:r>
        <w:rPr>
          <w:b/>
        </w:rPr>
        <w:t>3 ОЦЕНКА ЗНАНИЙ ОБУЧАЮЩЕГОСЯ</w:t>
      </w:r>
    </w:p>
    <w:p w:rsidR="00ED7B0B" w:rsidRDefault="00ED7B0B">
      <w:pPr>
        <w:pStyle w:val="a3"/>
      </w:pPr>
    </w:p>
    <w:p w:rsidR="00ED7B0B" w:rsidRDefault="002E5243">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ED7B0B" w:rsidRDefault="002E5243">
      <w:pPr>
        <w:pStyle w:val="a3"/>
        <w:ind w:firstLine="567"/>
      </w:pPr>
      <w:r>
        <w:t>Пән бойынша білім алушының білімін қорытынды бағалау 100 баллдық жүйе бойынша жүзеге асырылады және:</w:t>
      </w:r>
    </w:p>
    <w:p w:rsidR="00ED7B0B" w:rsidRDefault="002E5243">
      <w:pPr>
        <w:pStyle w:val="a3"/>
        <w:ind w:firstLine="567"/>
      </w:pPr>
      <w:r>
        <w:t>- Емтиханда алынған нәтиженің 40%;</w:t>
      </w:r>
    </w:p>
    <w:p w:rsidR="00ED7B0B" w:rsidRDefault="002E5243">
      <w:pPr>
        <w:pStyle w:val="a3"/>
        <w:ind w:firstLine="567"/>
      </w:pPr>
      <w:r>
        <w:t>- Ағымдағы үлгерімнің 60% - ы.</w:t>
      </w:r>
    </w:p>
    <w:p w:rsidR="00ED7B0B" w:rsidRDefault="002E5243">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ED7B0B" w:rsidRDefault="002E5243">
      <w:pPr>
        <w:pStyle w:val="a3"/>
        <w:ind w:firstLine="567"/>
      </w:pPr>
      <w:r>
        <w:t>Итоговая оценка знаний обучающего по дисциплине осуществляется по 100 балльной системе и включает:</w:t>
      </w:r>
    </w:p>
    <w:p w:rsidR="00ED7B0B" w:rsidRDefault="002E5243">
      <w:pPr>
        <w:pStyle w:val="a3"/>
        <w:ind w:firstLine="567"/>
      </w:pPr>
      <w:r>
        <w:t>- 40% результата, полученного на экзамене;</w:t>
      </w:r>
    </w:p>
    <w:p w:rsidR="00ED7B0B" w:rsidRDefault="002E5243">
      <w:pPr>
        <w:pStyle w:val="a3"/>
        <w:ind w:firstLine="567"/>
      </w:pPr>
      <w:r>
        <w:t>- 60% результатов текущей успеваемости.</w:t>
      </w:r>
    </w:p>
    <w:p w:rsidR="00ED7B0B" w:rsidRDefault="00ED7B0B">
      <w:pPr>
        <w:pStyle w:val="a3"/>
      </w:pPr>
    </w:p>
    <w:p w:rsidR="00ED7B0B" w:rsidRDefault="002E5243">
      <w:pPr>
        <w:pStyle w:val="a3"/>
        <w:ind w:firstLine="567"/>
      </w:pPr>
      <w:r>
        <w:lastRenderedPageBreak/>
        <w:t>Қорытынды бағаны есептеу формуласы</w:t>
      </w:r>
    </w:p>
    <w:p w:rsidR="00ED7B0B" w:rsidRDefault="002E5243">
      <w:pPr>
        <w:pStyle w:val="a3"/>
        <w:ind w:firstLine="567"/>
      </w:pPr>
      <w:r>
        <w:t>Формула подсчета итоговой оценки:</w:t>
      </w:r>
    </w:p>
    <w:p w:rsidR="00ED7B0B" w:rsidRDefault="00ED7B0B">
      <w:pPr>
        <w:pStyle w:val="a3"/>
      </w:pPr>
    </w:p>
    <w:p w:rsidR="00ED7B0B" w:rsidRDefault="002E5243">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ED7B0B" w:rsidRDefault="00ED7B0B">
      <w:pPr>
        <w:pStyle w:val="a3"/>
      </w:pPr>
    </w:p>
    <w:p w:rsidR="00ED7B0B" w:rsidRDefault="002E5243">
      <w:pPr>
        <w:pStyle w:val="a3"/>
        <w:ind w:firstLine="567"/>
      </w:pPr>
      <w:r>
        <w:t>мұндағы, Р1, Р2-тиісінше бірінші, екінші рейтингті бағалаудың сандық эквиваленттері;</w:t>
      </w:r>
    </w:p>
    <w:p w:rsidR="00ED7B0B" w:rsidRDefault="002E5243">
      <w:pPr>
        <w:pStyle w:val="a3"/>
        <w:ind w:firstLine="567"/>
      </w:pPr>
      <w:r>
        <w:t>Э – емтихандағы бағаның сандық баламасы.</w:t>
      </w:r>
    </w:p>
    <w:p w:rsidR="00ED7B0B" w:rsidRDefault="002E5243">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ED7B0B" w:rsidRDefault="00ED7B0B">
      <w:pPr>
        <w:pStyle w:val="a3"/>
      </w:pPr>
    </w:p>
    <w:p w:rsidR="00ED7B0B" w:rsidRDefault="002E5243">
      <w:pPr>
        <w:pStyle w:val="a3"/>
        <w:ind w:firstLine="567"/>
      </w:pPr>
      <w:r>
        <w:t>Қортынды әріптік бағасы және оның балдық сандық эквиваленті:</w:t>
      </w:r>
    </w:p>
    <w:p w:rsidR="00ED7B0B" w:rsidRDefault="002E5243">
      <w:pPr>
        <w:pStyle w:val="a3"/>
        <w:ind w:firstLine="567"/>
      </w:pPr>
      <w:r>
        <w:t>Итоговая буквенная оценка и ее цифровой эквивалент в баллах:</w:t>
      </w:r>
    </w:p>
    <w:p w:rsidR="00ED7B0B" w:rsidRDefault="00ED7B0B">
      <w:pPr>
        <w:pStyle w:val="a3"/>
      </w:pPr>
    </w:p>
    <w:p w:rsidR="00ED7B0B" w:rsidRDefault="002E5243">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ED7B0B" w:rsidRDefault="002E5243">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ED7B0B">
        <w:trPr>
          <w:tblHeader/>
        </w:trPr>
        <w:tc>
          <w:tcPr>
            <w:tcW w:w="1334" w:type="pct"/>
          </w:tcPr>
          <w:p w:rsidR="00ED7B0B" w:rsidRDefault="002E5243">
            <w:pPr>
              <w:pStyle w:val="a3"/>
              <w:jc w:val="center"/>
            </w:pPr>
            <w:r>
              <w:t>Әріптік жүйе бойынша бағалар</w:t>
            </w:r>
          </w:p>
          <w:p w:rsidR="00ED7B0B" w:rsidRDefault="002E5243">
            <w:pPr>
              <w:pStyle w:val="a3"/>
              <w:jc w:val="center"/>
            </w:pPr>
            <w:r>
              <w:t>Оценка по буквенной системе</w:t>
            </w:r>
          </w:p>
        </w:tc>
        <w:tc>
          <w:tcPr>
            <w:tcW w:w="1020" w:type="pct"/>
          </w:tcPr>
          <w:p w:rsidR="00ED7B0B" w:rsidRDefault="002E5243">
            <w:pPr>
              <w:pStyle w:val="a3"/>
              <w:jc w:val="center"/>
            </w:pPr>
            <w:r>
              <w:t>Балдардың сандық эквиваленті</w:t>
            </w:r>
          </w:p>
          <w:p w:rsidR="00ED7B0B" w:rsidRDefault="002E5243">
            <w:pPr>
              <w:pStyle w:val="a3"/>
              <w:jc w:val="center"/>
            </w:pPr>
            <w:r>
              <w:t>Цифровой эквивалент</w:t>
            </w:r>
          </w:p>
        </w:tc>
        <w:tc>
          <w:tcPr>
            <w:tcW w:w="1156" w:type="pct"/>
          </w:tcPr>
          <w:p w:rsidR="00ED7B0B" w:rsidRDefault="002E5243">
            <w:pPr>
              <w:pStyle w:val="a3"/>
              <w:jc w:val="center"/>
            </w:pPr>
            <w:r>
              <w:t>Балдар (%-тік құрамы)</w:t>
            </w:r>
          </w:p>
          <w:p w:rsidR="00ED7B0B" w:rsidRDefault="002E5243">
            <w:pPr>
              <w:pStyle w:val="a3"/>
              <w:jc w:val="center"/>
            </w:pPr>
            <w:r>
              <w:t>Баллы (%-ное содержание)</w:t>
            </w:r>
          </w:p>
        </w:tc>
        <w:tc>
          <w:tcPr>
            <w:tcW w:w="1490" w:type="pct"/>
          </w:tcPr>
          <w:p w:rsidR="00ED7B0B" w:rsidRDefault="002E5243">
            <w:pPr>
              <w:pStyle w:val="a3"/>
              <w:jc w:val="center"/>
            </w:pPr>
            <w:r>
              <w:t>Дәстүрлі жүйе бойынша бағалар</w:t>
            </w:r>
          </w:p>
          <w:p w:rsidR="00ED7B0B" w:rsidRDefault="002E5243">
            <w:pPr>
              <w:pStyle w:val="a3"/>
              <w:jc w:val="center"/>
            </w:pPr>
            <w:r>
              <w:t>Оценка по традиционной системе</w:t>
            </w:r>
          </w:p>
        </w:tc>
      </w:tr>
      <w:tr w:rsidR="00ED7B0B">
        <w:tc>
          <w:tcPr>
            <w:tcW w:w="0" w:type="auto"/>
          </w:tcPr>
          <w:p w:rsidR="00ED7B0B" w:rsidRDefault="002E5243">
            <w:pPr>
              <w:pStyle w:val="a3"/>
              <w:jc w:val="center"/>
            </w:pPr>
            <w:r>
              <w:t>A</w:t>
            </w:r>
          </w:p>
        </w:tc>
        <w:tc>
          <w:tcPr>
            <w:tcW w:w="0" w:type="auto"/>
          </w:tcPr>
          <w:p w:rsidR="00ED7B0B" w:rsidRDefault="002E5243">
            <w:pPr>
              <w:pStyle w:val="a3"/>
              <w:jc w:val="center"/>
            </w:pPr>
            <w:r>
              <w:t>4.0</w:t>
            </w:r>
          </w:p>
        </w:tc>
        <w:tc>
          <w:tcPr>
            <w:tcW w:w="0" w:type="auto"/>
          </w:tcPr>
          <w:p w:rsidR="00ED7B0B" w:rsidRDefault="002E5243">
            <w:pPr>
              <w:pStyle w:val="a3"/>
              <w:jc w:val="center"/>
            </w:pPr>
            <w:r>
              <w:t>95-100</w:t>
            </w:r>
          </w:p>
        </w:tc>
        <w:tc>
          <w:tcPr>
            <w:tcW w:w="0" w:type="auto"/>
            <w:vMerge w:val="restart"/>
          </w:tcPr>
          <w:p w:rsidR="00ED7B0B" w:rsidRDefault="002E5243">
            <w:pPr>
              <w:pStyle w:val="a3"/>
              <w:jc w:val="center"/>
            </w:pPr>
            <w:r>
              <w:t>Өте жақсы</w:t>
            </w:r>
          </w:p>
          <w:p w:rsidR="00ED7B0B" w:rsidRDefault="002E5243">
            <w:pPr>
              <w:pStyle w:val="a3"/>
              <w:jc w:val="center"/>
            </w:pPr>
            <w:r>
              <w:t>Отлично</w:t>
            </w:r>
          </w:p>
        </w:tc>
      </w:tr>
      <w:tr w:rsidR="00ED7B0B">
        <w:tc>
          <w:tcPr>
            <w:tcW w:w="0" w:type="auto"/>
          </w:tcPr>
          <w:p w:rsidR="00ED7B0B" w:rsidRDefault="002E5243">
            <w:pPr>
              <w:pStyle w:val="a3"/>
              <w:jc w:val="center"/>
            </w:pPr>
            <w:r>
              <w:t>A-</w:t>
            </w:r>
          </w:p>
        </w:tc>
        <w:tc>
          <w:tcPr>
            <w:tcW w:w="0" w:type="auto"/>
          </w:tcPr>
          <w:p w:rsidR="00ED7B0B" w:rsidRDefault="002E5243">
            <w:pPr>
              <w:pStyle w:val="a3"/>
              <w:jc w:val="center"/>
            </w:pPr>
            <w:r>
              <w:t>3.67</w:t>
            </w:r>
          </w:p>
        </w:tc>
        <w:tc>
          <w:tcPr>
            <w:tcW w:w="0" w:type="auto"/>
          </w:tcPr>
          <w:p w:rsidR="00ED7B0B" w:rsidRDefault="002E5243">
            <w:pPr>
              <w:pStyle w:val="a3"/>
              <w:jc w:val="center"/>
            </w:pPr>
            <w:r>
              <w:t>90-94</w:t>
            </w:r>
          </w:p>
        </w:tc>
        <w:tc>
          <w:tcPr>
            <w:tcW w:w="0" w:type="auto"/>
            <w:vMerge/>
          </w:tcPr>
          <w:p w:rsidR="00ED7B0B" w:rsidRDefault="00ED7B0B">
            <w:pPr>
              <w:pStyle w:val="a3"/>
            </w:pPr>
          </w:p>
        </w:tc>
      </w:tr>
      <w:tr w:rsidR="00ED7B0B">
        <w:tc>
          <w:tcPr>
            <w:tcW w:w="0" w:type="auto"/>
          </w:tcPr>
          <w:p w:rsidR="00ED7B0B" w:rsidRDefault="002E5243">
            <w:pPr>
              <w:pStyle w:val="a3"/>
              <w:jc w:val="center"/>
            </w:pPr>
            <w:r>
              <w:t>B+</w:t>
            </w:r>
          </w:p>
        </w:tc>
        <w:tc>
          <w:tcPr>
            <w:tcW w:w="0" w:type="auto"/>
          </w:tcPr>
          <w:p w:rsidR="00ED7B0B" w:rsidRDefault="002E5243">
            <w:pPr>
              <w:pStyle w:val="a3"/>
              <w:jc w:val="center"/>
            </w:pPr>
            <w:r>
              <w:t>3.33</w:t>
            </w:r>
          </w:p>
        </w:tc>
        <w:tc>
          <w:tcPr>
            <w:tcW w:w="0" w:type="auto"/>
          </w:tcPr>
          <w:p w:rsidR="00ED7B0B" w:rsidRDefault="002E5243">
            <w:pPr>
              <w:pStyle w:val="a3"/>
              <w:jc w:val="center"/>
            </w:pPr>
            <w:r>
              <w:t>85-89</w:t>
            </w:r>
          </w:p>
        </w:tc>
        <w:tc>
          <w:tcPr>
            <w:tcW w:w="0" w:type="auto"/>
            <w:vMerge w:val="restart"/>
          </w:tcPr>
          <w:p w:rsidR="00ED7B0B" w:rsidRDefault="002E5243">
            <w:pPr>
              <w:pStyle w:val="a3"/>
              <w:jc w:val="center"/>
            </w:pPr>
            <w:r>
              <w:t>Жақсы</w:t>
            </w:r>
          </w:p>
          <w:p w:rsidR="00ED7B0B" w:rsidRDefault="002E5243">
            <w:pPr>
              <w:pStyle w:val="a3"/>
              <w:jc w:val="center"/>
            </w:pPr>
            <w:r>
              <w:t>Хорошо</w:t>
            </w:r>
          </w:p>
        </w:tc>
      </w:tr>
      <w:tr w:rsidR="00ED7B0B">
        <w:tc>
          <w:tcPr>
            <w:tcW w:w="0" w:type="auto"/>
          </w:tcPr>
          <w:p w:rsidR="00ED7B0B" w:rsidRDefault="002E5243">
            <w:pPr>
              <w:pStyle w:val="a3"/>
              <w:jc w:val="center"/>
            </w:pPr>
            <w:r>
              <w:t>B</w:t>
            </w:r>
          </w:p>
        </w:tc>
        <w:tc>
          <w:tcPr>
            <w:tcW w:w="0" w:type="auto"/>
          </w:tcPr>
          <w:p w:rsidR="00ED7B0B" w:rsidRDefault="002E5243">
            <w:pPr>
              <w:pStyle w:val="a3"/>
              <w:jc w:val="center"/>
            </w:pPr>
            <w:r>
              <w:t>3.0</w:t>
            </w:r>
          </w:p>
        </w:tc>
        <w:tc>
          <w:tcPr>
            <w:tcW w:w="0" w:type="auto"/>
          </w:tcPr>
          <w:p w:rsidR="00ED7B0B" w:rsidRDefault="002E5243">
            <w:pPr>
              <w:pStyle w:val="a3"/>
              <w:jc w:val="center"/>
            </w:pPr>
            <w:r>
              <w:t>80-84</w:t>
            </w:r>
          </w:p>
        </w:tc>
        <w:tc>
          <w:tcPr>
            <w:tcW w:w="0" w:type="auto"/>
            <w:vMerge/>
          </w:tcPr>
          <w:p w:rsidR="00ED7B0B" w:rsidRDefault="00ED7B0B">
            <w:pPr>
              <w:pStyle w:val="a3"/>
            </w:pPr>
          </w:p>
        </w:tc>
      </w:tr>
      <w:tr w:rsidR="00ED7B0B">
        <w:tc>
          <w:tcPr>
            <w:tcW w:w="0" w:type="auto"/>
          </w:tcPr>
          <w:p w:rsidR="00ED7B0B" w:rsidRDefault="002E5243">
            <w:pPr>
              <w:pStyle w:val="a3"/>
              <w:jc w:val="center"/>
            </w:pPr>
            <w:r>
              <w:t>B-</w:t>
            </w:r>
          </w:p>
        </w:tc>
        <w:tc>
          <w:tcPr>
            <w:tcW w:w="0" w:type="auto"/>
          </w:tcPr>
          <w:p w:rsidR="00ED7B0B" w:rsidRDefault="002E5243">
            <w:pPr>
              <w:pStyle w:val="a3"/>
              <w:jc w:val="center"/>
            </w:pPr>
            <w:r>
              <w:t>2.67</w:t>
            </w:r>
          </w:p>
        </w:tc>
        <w:tc>
          <w:tcPr>
            <w:tcW w:w="0" w:type="auto"/>
          </w:tcPr>
          <w:p w:rsidR="00ED7B0B" w:rsidRDefault="002E5243">
            <w:pPr>
              <w:pStyle w:val="a3"/>
              <w:jc w:val="center"/>
            </w:pPr>
            <w:r>
              <w:t>75-79</w:t>
            </w:r>
          </w:p>
        </w:tc>
        <w:tc>
          <w:tcPr>
            <w:tcW w:w="0" w:type="auto"/>
            <w:vMerge/>
          </w:tcPr>
          <w:p w:rsidR="00ED7B0B" w:rsidRDefault="00ED7B0B">
            <w:pPr>
              <w:pStyle w:val="a3"/>
            </w:pPr>
          </w:p>
        </w:tc>
      </w:tr>
      <w:tr w:rsidR="00ED7B0B">
        <w:tc>
          <w:tcPr>
            <w:tcW w:w="0" w:type="auto"/>
          </w:tcPr>
          <w:p w:rsidR="00ED7B0B" w:rsidRDefault="002E5243">
            <w:pPr>
              <w:pStyle w:val="a3"/>
              <w:jc w:val="center"/>
            </w:pPr>
            <w:r>
              <w:t>C+</w:t>
            </w:r>
          </w:p>
        </w:tc>
        <w:tc>
          <w:tcPr>
            <w:tcW w:w="0" w:type="auto"/>
          </w:tcPr>
          <w:p w:rsidR="00ED7B0B" w:rsidRDefault="002E5243">
            <w:pPr>
              <w:pStyle w:val="a3"/>
              <w:jc w:val="center"/>
            </w:pPr>
            <w:r>
              <w:t>2.33</w:t>
            </w:r>
          </w:p>
        </w:tc>
        <w:tc>
          <w:tcPr>
            <w:tcW w:w="0" w:type="auto"/>
          </w:tcPr>
          <w:p w:rsidR="00ED7B0B" w:rsidRDefault="002E5243">
            <w:pPr>
              <w:pStyle w:val="a3"/>
              <w:jc w:val="center"/>
            </w:pPr>
            <w:r>
              <w:t>70-74</w:t>
            </w:r>
          </w:p>
        </w:tc>
        <w:tc>
          <w:tcPr>
            <w:tcW w:w="0" w:type="auto"/>
            <w:vMerge/>
          </w:tcPr>
          <w:p w:rsidR="00ED7B0B" w:rsidRDefault="00ED7B0B">
            <w:pPr>
              <w:pStyle w:val="a3"/>
            </w:pPr>
          </w:p>
        </w:tc>
      </w:tr>
      <w:tr w:rsidR="00ED7B0B">
        <w:tc>
          <w:tcPr>
            <w:tcW w:w="0" w:type="auto"/>
          </w:tcPr>
          <w:p w:rsidR="00ED7B0B" w:rsidRDefault="002E5243">
            <w:pPr>
              <w:pStyle w:val="a3"/>
              <w:jc w:val="center"/>
            </w:pPr>
            <w:r>
              <w:t>C</w:t>
            </w:r>
          </w:p>
        </w:tc>
        <w:tc>
          <w:tcPr>
            <w:tcW w:w="0" w:type="auto"/>
          </w:tcPr>
          <w:p w:rsidR="00ED7B0B" w:rsidRDefault="002E5243">
            <w:pPr>
              <w:pStyle w:val="a3"/>
              <w:jc w:val="center"/>
            </w:pPr>
            <w:r>
              <w:t>2.0</w:t>
            </w:r>
          </w:p>
        </w:tc>
        <w:tc>
          <w:tcPr>
            <w:tcW w:w="0" w:type="auto"/>
          </w:tcPr>
          <w:p w:rsidR="00ED7B0B" w:rsidRDefault="002E5243">
            <w:pPr>
              <w:pStyle w:val="a3"/>
              <w:jc w:val="center"/>
            </w:pPr>
            <w:r>
              <w:t>65-69</w:t>
            </w:r>
          </w:p>
        </w:tc>
        <w:tc>
          <w:tcPr>
            <w:tcW w:w="0" w:type="auto"/>
            <w:vMerge w:val="restart"/>
          </w:tcPr>
          <w:p w:rsidR="00ED7B0B" w:rsidRDefault="002E5243">
            <w:pPr>
              <w:pStyle w:val="a3"/>
              <w:jc w:val="center"/>
            </w:pPr>
            <w:r>
              <w:t>Қанағаттанарлық</w:t>
            </w:r>
          </w:p>
          <w:p w:rsidR="00ED7B0B" w:rsidRDefault="002E5243">
            <w:pPr>
              <w:pStyle w:val="a3"/>
              <w:jc w:val="center"/>
            </w:pPr>
            <w:r>
              <w:t>Удовлетворительно</w:t>
            </w:r>
          </w:p>
        </w:tc>
      </w:tr>
      <w:tr w:rsidR="00ED7B0B">
        <w:tc>
          <w:tcPr>
            <w:tcW w:w="0" w:type="auto"/>
          </w:tcPr>
          <w:p w:rsidR="00ED7B0B" w:rsidRDefault="002E5243">
            <w:pPr>
              <w:pStyle w:val="a3"/>
              <w:jc w:val="center"/>
            </w:pPr>
            <w:r>
              <w:t>C-</w:t>
            </w:r>
          </w:p>
        </w:tc>
        <w:tc>
          <w:tcPr>
            <w:tcW w:w="0" w:type="auto"/>
          </w:tcPr>
          <w:p w:rsidR="00ED7B0B" w:rsidRDefault="002E5243">
            <w:pPr>
              <w:pStyle w:val="a3"/>
              <w:jc w:val="center"/>
            </w:pPr>
            <w:r>
              <w:t>1.67</w:t>
            </w:r>
          </w:p>
        </w:tc>
        <w:tc>
          <w:tcPr>
            <w:tcW w:w="0" w:type="auto"/>
          </w:tcPr>
          <w:p w:rsidR="00ED7B0B" w:rsidRDefault="002E5243">
            <w:pPr>
              <w:pStyle w:val="a3"/>
              <w:jc w:val="center"/>
            </w:pPr>
            <w:r>
              <w:t>60-64</w:t>
            </w:r>
          </w:p>
        </w:tc>
        <w:tc>
          <w:tcPr>
            <w:tcW w:w="0" w:type="auto"/>
            <w:vMerge/>
          </w:tcPr>
          <w:p w:rsidR="00ED7B0B" w:rsidRDefault="00ED7B0B">
            <w:pPr>
              <w:pStyle w:val="a3"/>
            </w:pPr>
          </w:p>
        </w:tc>
      </w:tr>
      <w:tr w:rsidR="00ED7B0B">
        <w:tc>
          <w:tcPr>
            <w:tcW w:w="0" w:type="auto"/>
          </w:tcPr>
          <w:p w:rsidR="00ED7B0B" w:rsidRDefault="002E5243">
            <w:pPr>
              <w:pStyle w:val="a3"/>
              <w:jc w:val="center"/>
            </w:pPr>
            <w:r>
              <w:t>D+</w:t>
            </w:r>
          </w:p>
        </w:tc>
        <w:tc>
          <w:tcPr>
            <w:tcW w:w="0" w:type="auto"/>
          </w:tcPr>
          <w:p w:rsidR="00ED7B0B" w:rsidRDefault="002E5243">
            <w:pPr>
              <w:pStyle w:val="a3"/>
              <w:jc w:val="center"/>
            </w:pPr>
            <w:r>
              <w:t>1.33</w:t>
            </w:r>
          </w:p>
        </w:tc>
        <w:tc>
          <w:tcPr>
            <w:tcW w:w="0" w:type="auto"/>
          </w:tcPr>
          <w:p w:rsidR="00ED7B0B" w:rsidRDefault="002E5243">
            <w:pPr>
              <w:pStyle w:val="a3"/>
              <w:jc w:val="center"/>
            </w:pPr>
            <w:r>
              <w:t>55-59</w:t>
            </w:r>
          </w:p>
        </w:tc>
        <w:tc>
          <w:tcPr>
            <w:tcW w:w="0" w:type="auto"/>
            <w:vMerge/>
          </w:tcPr>
          <w:p w:rsidR="00ED7B0B" w:rsidRDefault="00ED7B0B">
            <w:pPr>
              <w:pStyle w:val="a3"/>
            </w:pPr>
          </w:p>
        </w:tc>
      </w:tr>
      <w:tr w:rsidR="00ED7B0B">
        <w:tc>
          <w:tcPr>
            <w:tcW w:w="0" w:type="auto"/>
          </w:tcPr>
          <w:p w:rsidR="00ED7B0B" w:rsidRDefault="002E5243">
            <w:pPr>
              <w:pStyle w:val="a3"/>
              <w:jc w:val="center"/>
            </w:pPr>
            <w:r>
              <w:t>D</w:t>
            </w:r>
          </w:p>
        </w:tc>
        <w:tc>
          <w:tcPr>
            <w:tcW w:w="0" w:type="auto"/>
          </w:tcPr>
          <w:p w:rsidR="00ED7B0B" w:rsidRDefault="002E5243">
            <w:pPr>
              <w:pStyle w:val="a3"/>
              <w:jc w:val="center"/>
            </w:pPr>
            <w:r>
              <w:t>1.0</w:t>
            </w:r>
          </w:p>
        </w:tc>
        <w:tc>
          <w:tcPr>
            <w:tcW w:w="0" w:type="auto"/>
          </w:tcPr>
          <w:p w:rsidR="00ED7B0B" w:rsidRDefault="002E5243">
            <w:pPr>
              <w:pStyle w:val="a3"/>
              <w:jc w:val="center"/>
            </w:pPr>
            <w:r>
              <w:t>50-54</w:t>
            </w:r>
          </w:p>
        </w:tc>
        <w:tc>
          <w:tcPr>
            <w:tcW w:w="0" w:type="auto"/>
            <w:vMerge/>
          </w:tcPr>
          <w:p w:rsidR="00ED7B0B" w:rsidRDefault="00ED7B0B">
            <w:pPr>
              <w:pStyle w:val="a3"/>
            </w:pPr>
          </w:p>
        </w:tc>
      </w:tr>
      <w:tr w:rsidR="00ED7B0B">
        <w:tc>
          <w:tcPr>
            <w:tcW w:w="0" w:type="auto"/>
          </w:tcPr>
          <w:p w:rsidR="00ED7B0B" w:rsidRDefault="002E5243">
            <w:pPr>
              <w:pStyle w:val="a3"/>
              <w:jc w:val="center"/>
            </w:pPr>
            <w:r>
              <w:t>FX</w:t>
            </w:r>
          </w:p>
        </w:tc>
        <w:tc>
          <w:tcPr>
            <w:tcW w:w="0" w:type="auto"/>
          </w:tcPr>
          <w:p w:rsidR="00ED7B0B" w:rsidRDefault="002E5243">
            <w:pPr>
              <w:pStyle w:val="a3"/>
              <w:jc w:val="center"/>
            </w:pPr>
            <w:r>
              <w:t>0.5</w:t>
            </w:r>
          </w:p>
        </w:tc>
        <w:tc>
          <w:tcPr>
            <w:tcW w:w="0" w:type="auto"/>
          </w:tcPr>
          <w:p w:rsidR="00ED7B0B" w:rsidRDefault="002E5243">
            <w:pPr>
              <w:pStyle w:val="a3"/>
              <w:jc w:val="center"/>
            </w:pPr>
            <w:r>
              <w:t>25-49</w:t>
            </w:r>
          </w:p>
        </w:tc>
        <w:tc>
          <w:tcPr>
            <w:tcW w:w="0" w:type="auto"/>
            <w:vMerge w:val="restart"/>
          </w:tcPr>
          <w:p w:rsidR="00ED7B0B" w:rsidRDefault="002E5243">
            <w:pPr>
              <w:pStyle w:val="a3"/>
              <w:jc w:val="center"/>
            </w:pPr>
            <w:r>
              <w:t>Қанағаттанарлықсыз</w:t>
            </w:r>
          </w:p>
          <w:p w:rsidR="00ED7B0B" w:rsidRDefault="002E5243">
            <w:pPr>
              <w:pStyle w:val="a3"/>
              <w:jc w:val="center"/>
            </w:pPr>
            <w:r>
              <w:t>Неудовлетворительно</w:t>
            </w:r>
          </w:p>
        </w:tc>
      </w:tr>
      <w:tr w:rsidR="00ED7B0B">
        <w:tc>
          <w:tcPr>
            <w:tcW w:w="0" w:type="auto"/>
          </w:tcPr>
          <w:p w:rsidR="00ED7B0B" w:rsidRDefault="002E5243">
            <w:pPr>
              <w:pStyle w:val="a3"/>
              <w:jc w:val="center"/>
            </w:pPr>
            <w:r>
              <w:t>F</w:t>
            </w:r>
          </w:p>
        </w:tc>
        <w:tc>
          <w:tcPr>
            <w:tcW w:w="0" w:type="auto"/>
          </w:tcPr>
          <w:p w:rsidR="00ED7B0B" w:rsidRDefault="002E5243">
            <w:pPr>
              <w:pStyle w:val="a3"/>
              <w:jc w:val="center"/>
            </w:pPr>
            <w:r>
              <w:t>0</w:t>
            </w:r>
          </w:p>
        </w:tc>
        <w:tc>
          <w:tcPr>
            <w:tcW w:w="0" w:type="auto"/>
          </w:tcPr>
          <w:p w:rsidR="00ED7B0B" w:rsidRDefault="002E5243">
            <w:pPr>
              <w:pStyle w:val="a3"/>
              <w:jc w:val="center"/>
            </w:pPr>
            <w:r>
              <w:t>0-24</w:t>
            </w:r>
          </w:p>
        </w:tc>
        <w:tc>
          <w:tcPr>
            <w:tcW w:w="0" w:type="auto"/>
            <w:vMerge/>
          </w:tcPr>
          <w:p w:rsidR="00ED7B0B" w:rsidRDefault="00ED7B0B">
            <w:pPr>
              <w:pStyle w:val="a3"/>
            </w:pPr>
          </w:p>
        </w:tc>
      </w:tr>
    </w:tbl>
    <w:p w:rsidR="00ED7B0B" w:rsidRDefault="00ED7B0B">
      <w:pPr>
        <w:pStyle w:val="a3"/>
      </w:pPr>
    </w:p>
    <w:p w:rsidR="00ED7B0B" w:rsidRDefault="002E5243">
      <w:pPr>
        <w:pStyle w:val="a3"/>
        <w:jc w:val="center"/>
      </w:pPr>
      <w:r>
        <w:rPr>
          <w:b/>
        </w:rPr>
        <w:t>4 ПӘНДЕР САЯСАТЫ</w:t>
      </w:r>
    </w:p>
    <w:p w:rsidR="00ED7B0B" w:rsidRDefault="002E5243">
      <w:pPr>
        <w:pStyle w:val="a3"/>
        <w:jc w:val="center"/>
      </w:pPr>
      <w:r>
        <w:rPr>
          <w:b/>
        </w:rPr>
        <w:t>4 ПОЛИТИКА ДИСЦИПЛИНЫ</w:t>
      </w:r>
    </w:p>
    <w:p w:rsidR="00ED7B0B" w:rsidRDefault="00ED7B0B">
      <w:pPr>
        <w:pStyle w:val="a3"/>
      </w:pPr>
    </w:p>
    <w:p w:rsidR="00ED7B0B" w:rsidRDefault="002E5243">
      <w:pPr>
        <w:pStyle w:val="a3"/>
        <w:ind w:firstLine="567"/>
      </w:pPr>
      <w:permStart w:id="1058285505" w:edGrp="none"/>
      <w:r>
        <w:t>Білім алушы міндетті:</w:t>
      </w:r>
    </w:p>
    <w:p w:rsidR="00ED7B0B" w:rsidRDefault="002E5243">
      <w:pPr>
        <w:pStyle w:val="a3"/>
        <w:ind w:firstLine="567"/>
      </w:pPr>
      <w:r>
        <w:t xml:space="preserve">1. Ұқыптылық және міндетті болу. Сабаққа кешікпеу. 2. Оқу үдерісіне белсенді қатысу. Барлық сабақтарда кері байланысты конструктивті қолдау. 3. Сабақ барысында айналасындағыларға сөйлесуге кедергі келтірмеу, ұялы телефонды өшіру, резеңке шайнамау, сабақ тақырыбынан басқа әдебиеттерді оқымау. 4. Дәлелсіз себептермен сабаққа қатысудан аулақ болу, ауруы болмаған жағдайда анықтама беру. Жіберілген сабақтар кез келген себеппен тақырыпты білуден босатпайды және оқытушы белгілеген уақытта қайта өңделеді. </w:t>
      </w:r>
      <w:r>
        <w:lastRenderedPageBreak/>
        <w:t>5. Курстастарына және оқытушыларға шыдамды, ашық, мейірімді болу. Оқу материалдарын меңгеру дәрежесі ауызша және жазбаша сауалнамалармен және тесттермен тексеріледі.</w:t>
      </w:r>
    </w:p>
    <w:p w:rsidR="00ED7B0B" w:rsidRDefault="002E5243">
      <w:pPr>
        <w:pStyle w:val="a3"/>
        <w:ind w:firstLine="567"/>
      </w:pPr>
      <w:r>
        <w:t>Обучающийся обязан:</w:t>
      </w:r>
    </w:p>
    <w:p w:rsidR="00ED7B0B" w:rsidRDefault="002E5243">
      <w:pPr>
        <w:pStyle w:val="a3"/>
        <w:ind w:firstLine="567"/>
      </w:pPr>
      <w: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Степень освоения учебных материалов проверяется устными и письменными опросами, и тестами.</w:t>
      </w:r>
    </w:p>
    <w:permEnd w:id="1058285505"/>
    <w:p w:rsidR="00ED7B0B" w:rsidRDefault="00ED7B0B">
      <w:pPr>
        <w:pStyle w:val="a3"/>
      </w:pPr>
    </w:p>
    <w:p w:rsidR="00ED7B0B" w:rsidRDefault="002E5243">
      <w:pPr>
        <w:pStyle w:val="a3"/>
        <w:jc w:val="center"/>
      </w:pPr>
      <w:r>
        <w:rPr>
          <w:b/>
        </w:rPr>
        <w:t>5 ҰСЫНЫЛАТЫН ӘДЕБИЕТТЕР ТІЗІМІ</w:t>
      </w:r>
    </w:p>
    <w:p w:rsidR="00ED7B0B" w:rsidRDefault="002E5243">
      <w:pPr>
        <w:pStyle w:val="a3"/>
        <w:jc w:val="center"/>
      </w:pPr>
      <w:r>
        <w:rPr>
          <w:b/>
        </w:rPr>
        <w:t>5 СПИСОК РЕКОМЕНДУЕМОЙ ЛИТЕРАТУРЫ</w:t>
      </w:r>
    </w:p>
    <w:p w:rsidR="00ED7B0B" w:rsidRDefault="00ED7B0B">
      <w:pPr>
        <w:pStyle w:val="a3"/>
      </w:pPr>
    </w:p>
    <w:p w:rsidR="00ED7B0B" w:rsidRDefault="002E5243">
      <w:pPr>
        <w:pStyle w:val="a3"/>
        <w:jc w:val="center"/>
      </w:pPr>
      <w:r>
        <w:rPr>
          <w:b/>
        </w:rPr>
        <w:t>5.1 Негізгі әдебиет</w:t>
      </w:r>
    </w:p>
    <w:p w:rsidR="00ED7B0B" w:rsidRDefault="002E5243">
      <w:pPr>
        <w:pStyle w:val="a3"/>
        <w:jc w:val="center"/>
      </w:pPr>
      <w:r>
        <w:rPr>
          <w:b/>
        </w:rPr>
        <w:t>5.1 Основная литература</w:t>
      </w:r>
    </w:p>
    <w:p w:rsidR="00ED7B0B" w:rsidRDefault="00ED7B0B">
      <w:pPr>
        <w:pStyle w:val="a3"/>
      </w:pPr>
    </w:p>
    <w:p w:rsidR="00E32F88" w:rsidRPr="00E32F88" w:rsidRDefault="00E32F88" w:rsidP="00E32F88">
      <w:pPr>
        <w:pStyle w:val="a8"/>
        <w:spacing w:after="0"/>
        <w:rPr>
          <w:sz w:val="24"/>
          <w:szCs w:val="24"/>
        </w:rPr>
      </w:pPr>
      <w:permStart w:id="1658008057" w:edGrp="none"/>
      <w:r w:rsidRPr="00E32F88">
        <w:rPr>
          <w:sz w:val="24"/>
          <w:szCs w:val="24"/>
        </w:rPr>
        <w:t>1 Теличенко В. И., Гныря А. И., Бояринцев А. П. жоғары сапалы арнайы ғимараттар мен құрылыстарды тұрғызу технологиясы. АСВ баспасы. Мәскеу. 2016 ж.</w:t>
      </w:r>
    </w:p>
    <w:p w:rsidR="00E32F88" w:rsidRPr="00E32F88" w:rsidRDefault="00E32F88" w:rsidP="00E32F88">
      <w:pPr>
        <w:pStyle w:val="a8"/>
        <w:spacing w:after="0"/>
        <w:rPr>
          <w:sz w:val="24"/>
          <w:szCs w:val="24"/>
        </w:rPr>
      </w:pPr>
      <w:r w:rsidRPr="00E32F88">
        <w:rPr>
          <w:sz w:val="24"/>
          <w:szCs w:val="24"/>
        </w:rPr>
        <w:t>2 Гофштейн Г. Е., Ким В. Г. және т.б. металл және темірбетон құрылымдарын монтаждау. Мәскеу, 2004 ж</w:t>
      </w:r>
    </w:p>
    <w:p w:rsidR="00E32F88" w:rsidRPr="00E32F88" w:rsidRDefault="00E32F88" w:rsidP="00E32F88">
      <w:pPr>
        <w:pStyle w:val="a8"/>
        <w:spacing w:after="0"/>
        <w:rPr>
          <w:sz w:val="24"/>
          <w:szCs w:val="24"/>
        </w:rPr>
      </w:pPr>
      <w:r w:rsidRPr="00E32F88">
        <w:rPr>
          <w:sz w:val="24"/>
          <w:szCs w:val="24"/>
        </w:rPr>
        <w:t>3 ҚР ҚНжЕ 2.04-03-2002 "құрылыс жылутехникасы".</w:t>
      </w:r>
    </w:p>
    <w:p w:rsidR="00E32F88" w:rsidRPr="00E32F88" w:rsidRDefault="00E32F88" w:rsidP="00E32F88">
      <w:pPr>
        <w:pStyle w:val="a8"/>
        <w:spacing w:after="0"/>
        <w:rPr>
          <w:sz w:val="24"/>
          <w:szCs w:val="24"/>
        </w:rPr>
      </w:pPr>
      <w:r w:rsidRPr="00E32F88">
        <w:rPr>
          <w:sz w:val="24"/>
          <w:szCs w:val="24"/>
        </w:rPr>
        <w:t>4 ҚР ҚНжЕ 2.04-01-2001 "құрылыс климаты".</w:t>
      </w:r>
    </w:p>
    <w:p w:rsidR="00E32F88" w:rsidRPr="00E32F88" w:rsidRDefault="00E32F88" w:rsidP="00E32F88">
      <w:pPr>
        <w:pStyle w:val="a8"/>
        <w:spacing w:after="0"/>
        <w:rPr>
          <w:sz w:val="24"/>
          <w:szCs w:val="24"/>
        </w:rPr>
      </w:pPr>
      <w:r w:rsidRPr="00E32F88">
        <w:rPr>
          <w:sz w:val="24"/>
          <w:szCs w:val="24"/>
        </w:rPr>
        <w:t>5 ҚР ҚНжЕ 1.03-05-2001 ескерту. Құрылыстағы қауіпсіздік техникасы және еңбекті қорғау.</w:t>
      </w:r>
    </w:p>
    <w:p w:rsidR="00E32F88" w:rsidRPr="00E32F88" w:rsidRDefault="00E32F88" w:rsidP="00E32F88">
      <w:pPr>
        <w:pStyle w:val="a8"/>
        <w:spacing w:after="0"/>
        <w:rPr>
          <w:sz w:val="24"/>
          <w:szCs w:val="24"/>
        </w:rPr>
      </w:pPr>
      <w:r w:rsidRPr="00E32F88">
        <w:rPr>
          <w:sz w:val="24"/>
          <w:szCs w:val="24"/>
        </w:rPr>
        <w:t>6 ҚНжЕ 2.11.03-93 Мұнай және мұнай өнімдерінің қоймалары. Өртке қарсы нормалар / Ресей Мемқұрылыс, М.: БП ЦПП, 1993. - 23с.</w:t>
      </w:r>
    </w:p>
    <w:p w:rsidR="00E32F88" w:rsidRPr="00E32F88" w:rsidRDefault="00E32F88" w:rsidP="00E32F88">
      <w:pPr>
        <w:pStyle w:val="a8"/>
        <w:spacing w:after="0"/>
        <w:rPr>
          <w:sz w:val="24"/>
          <w:szCs w:val="24"/>
        </w:rPr>
      </w:pPr>
      <w:r w:rsidRPr="00E32F88">
        <w:rPr>
          <w:sz w:val="24"/>
          <w:szCs w:val="24"/>
        </w:rPr>
        <w:t>7.ҚНжЕ ҚНжЕ 2.01.07-86* жүктемелер мен әсер ету. Жобалау нормалары, М., 1988.</w:t>
      </w:r>
    </w:p>
    <w:p w:rsidR="00E32F88" w:rsidRPr="00E32F88" w:rsidRDefault="00E32F88" w:rsidP="00E32F88">
      <w:pPr>
        <w:pStyle w:val="a8"/>
        <w:spacing w:after="0"/>
        <w:rPr>
          <w:sz w:val="24"/>
          <w:szCs w:val="24"/>
        </w:rPr>
      </w:pPr>
      <w:r w:rsidRPr="00E32F88">
        <w:rPr>
          <w:sz w:val="24"/>
          <w:szCs w:val="24"/>
        </w:rPr>
        <w:t>8.ҚНжЕ 2.02.01-83 ғимараттар мен құрылыстардың негіздері / КСРО МемҚұрылыс. -М.: Стройиздат, 1985. - 40с.</w:t>
      </w:r>
    </w:p>
    <w:p w:rsidR="00E32F88" w:rsidRDefault="00E32F88" w:rsidP="00E32F88">
      <w:pPr>
        <w:pStyle w:val="a8"/>
        <w:spacing w:after="0"/>
        <w:rPr>
          <w:sz w:val="24"/>
          <w:szCs w:val="24"/>
        </w:rPr>
      </w:pPr>
      <w:r w:rsidRPr="00E32F88">
        <w:rPr>
          <w:sz w:val="24"/>
          <w:szCs w:val="24"/>
        </w:rPr>
        <w:t xml:space="preserve">9.Құрылыс-монтаж жұмыстарының сапасын бақылау бойынша басшылық. Санкт-Петербург баспа КN 1998. </w:t>
      </w:r>
    </w:p>
    <w:p w:rsidR="00B01A44" w:rsidRPr="00B30891" w:rsidRDefault="00B01A44" w:rsidP="00E32F88">
      <w:pPr>
        <w:pStyle w:val="a8"/>
        <w:spacing w:after="0"/>
        <w:rPr>
          <w:sz w:val="24"/>
          <w:szCs w:val="24"/>
        </w:rPr>
      </w:pPr>
      <w:r w:rsidRPr="00B30891">
        <w:rPr>
          <w:sz w:val="24"/>
          <w:szCs w:val="24"/>
        </w:rPr>
        <w:t xml:space="preserve">1Теличенко В.И., Гныря А.И., Бояринцев А.П. Технология возведения высотных большепролетных специальных зданий и сооружений. Издательство АСВ. Москва. 2016 г. </w:t>
      </w:r>
    </w:p>
    <w:p w:rsidR="00B01A44" w:rsidRPr="00B30891" w:rsidRDefault="00B01A44" w:rsidP="00B30891">
      <w:pPr>
        <w:pStyle w:val="a8"/>
        <w:spacing w:after="0"/>
        <w:rPr>
          <w:b/>
          <w:sz w:val="24"/>
          <w:szCs w:val="24"/>
        </w:rPr>
      </w:pPr>
      <w:r w:rsidRPr="00B30891">
        <w:rPr>
          <w:sz w:val="24"/>
          <w:szCs w:val="24"/>
        </w:rPr>
        <w:t xml:space="preserve">2 Гофштейн Г.Е., Ким В.Г. и др. Монтаж металлических и  железобетонных конструкций. Москва, </w:t>
      </w:r>
      <w:smartTag w:uri="urn:schemas-microsoft-com:office:smarttags" w:element="metricconverter">
        <w:smartTagPr>
          <w:attr w:name="ProductID" w:val="2004 г"/>
        </w:smartTagPr>
        <w:r w:rsidRPr="00B30891">
          <w:rPr>
            <w:sz w:val="24"/>
            <w:szCs w:val="24"/>
          </w:rPr>
          <w:t>2004 г</w:t>
        </w:r>
      </w:smartTag>
    </w:p>
    <w:p w:rsidR="00B01A44" w:rsidRPr="00B30891" w:rsidRDefault="00B01A44" w:rsidP="00B30891">
      <w:pPr>
        <w:spacing w:after="0"/>
        <w:rPr>
          <w:rFonts w:ascii="Calibri" w:eastAsia="Times New Roman" w:hAnsi="Calibri" w:cs="Times New Roman"/>
          <w:sz w:val="24"/>
          <w:szCs w:val="24"/>
        </w:rPr>
      </w:pPr>
      <w:r w:rsidRPr="00B30891">
        <w:rPr>
          <w:rStyle w:val="FontStyle78"/>
          <w:rFonts w:eastAsia="Times New Roman"/>
          <w:sz w:val="24"/>
          <w:szCs w:val="24"/>
        </w:rPr>
        <w:t xml:space="preserve">3  </w:t>
      </w:r>
      <w:r w:rsidRPr="00B30891">
        <w:rPr>
          <w:rFonts w:ascii="Calibri" w:eastAsia="Times New Roman" w:hAnsi="Calibri" w:cs="Times New Roman"/>
          <w:sz w:val="24"/>
          <w:szCs w:val="24"/>
        </w:rPr>
        <w:t>СНиП РК 2.04-03-2002 «Строительная теплотехника».</w:t>
      </w:r>
    </w:p>
    <w:p w:rsidR="00B01A44" w:rsidRPr="00B30891" w:rsidRDefault="00B01A44" w:rsidP="00B30891">
      <w:pPr>
        <w:pStyle w:val="Style27"/>
        <w:widowControl/>
        <w:tabs>
          <w:tab w:val="left" w:pos="720"/>
        </w:tabs>
        <w:spacing w:line="240" w:lineRule="auto"/>
        <w:rPr>
          <w:rStyle w:val="FontStyle78"/>
          <w:lang w:eastAsia="ru-RU"/>
        </w:rPr>
      </w:pPr>
      <w:r w:rsidRPr="00B30891">
        <w:t>4 СНиП РК 2.04-01-2001 «Строительная климатология».</w:t>
      </w:r>
      <w:r w:rsidRPr="00B30891">
        <w:rPr>
          <w:rStyle w:val="FontStyle78"/>
          <w:lang w:eastAsia="ru-RU"/>
        </w:rPr>
        <w:t xml:space="preserve"> </w:t>
      </w:r>
    </w:p>
    <w:p w:rsidR="00B01A44" w:rsidRPr="00B30891" w:rsidRDefault="00B01A44" w:rsidP="00B30891">
      <w:pPr>
        <w:spacing w:after="0"/>
        <w:rPr>
          <w:rStyle w:val="FontStyle78"/>
          <w:rFonts w:eastAsia="Times New Roman"/>
          <w:sz w:val="24"/>
          <w:szCs w:val="24"/>
        </w:rPr>
      </w:pPr>
      <w:r w:rsidRPr="00B30891">
        <w:rPr>
          <w:rFonts w:ascii="Calibri" w:eastAsia="Times New Roman" w:hAnsi="Calibri" w:cs="Times New Roman"/>
          <w:sz w:val="24"/>
          <w:szCs w:val="24"/>
        </w:rPr>
        <w:t>5 СНиП РК 1.03-05-2001. Техника безопасности и охрана труда в строительстве.</w:t>
      </w:r>
    </w:p>
    <w:p w:rsidR="00B01A44" w:rsidRPr="00B30891" w:rsidRDefault="00B01A44" w:rsidP="00B30891">
      <w:pPr>
        <w:pStyle w:val="Style27"/>
        <w:widowControl/>
        <w:tabs>
          <w:tab w:val="left" w:pos="720"/>
        </w:tabs>
        <w:spacing w:line="240" w:lineRule="auto"/>
        <w:rPr>
          <w:rStyle w:val="FontStyle78"/>
          <w:lang w:eastAsia="ru-RU"/>
        </w:rPr>
      </w:pPr>
      <w:r w:rsidRPr="00B30891">
        <w:rPr>
          <w:rStyle w:val="FontStyle78"/>
          <w:lang w:eastAsia="ru-RU"/>
        </w:rPr>
        <w:t>6 СНиП 2.11.03-93 Склады нефти и нефтепродуктов. Противопожарные нормы / Госстрой России, М.: ГП ЦПП, 1993. - 23с.</w:t>
      </w:r>
    </w:p>
    <w:p w:rsidR="00B01A44" w:rsidRPr="00B30891" w:rsidRDefault="00B01A44" w:rsidP="00B30891">
      <w:pPr>
        <w:pStyle w:val="Style27"/>
        <w:widowControl/>
        <w:tabs>
          <w:tab w:val="left" w:pos="720"/>
        </w:tabs>
        <w:spacing w:line="240" w:lineRule="auto"/>
        <w:rPr>
          <w:rStyle w:val="FontStyle78"/>
          <w:lang w:eastAsia="ru-RU"/>
        </w:rPr>
      </w:pPr>
      <w:r w:rsidRPr="00B30891">
        <w:rPr>
          <w:rStyle w:val="FontStyle78"/>
          <w:lang w:eastAsia="ru-RU"/>
        </w:rPr>
        <w:t>7.СНиП СНиП 2.01.07-86* Нагрузки и воздействия. Нормы проектирования, М., 1988.</w:t>
      </w:r>
    </w:p>
    <w:p w:rsidR="00B01A44" w:rsidRPr="00B30891" w:rsidRDefault="00B01A44" w:rsidP="00B30891">
      <w:pPr>
        <w:pStyle w:val="Style27"/>
        <w:widowControl/>
        <w:tabs>
          <w:tab w:val="left" w:pos="720"/>
        </w:tabs>
        <w:spacing w:line="240" w:lineRule="auto"/>
        <w:rPr>
          <w:rStyle w:val="FontStyle78"/>
          <w:lang w:eastAsia="ru-RU"/>
        </w:rPr>
      </w:pPr>
      <w:r w:rsidRPr="00B30891">
        <w:rPr>
          <w:rStyle w:val="FontStyle78"/>
          <w:lang w:eastAsia="ru-RU"/>
        </w:rPr>
        <w:t xml:space="preserve">8.СНиП 2.02.01-83 Основания зданий </w:t>
      </w:r>
      <w:r w:rsidRPr="00B30891">
        <w:rPr>
          <w:rStyle w:val="FontStyle105"/>
          <w:lang w:eastAsia="ru-RU"/>
        </w:rPr>
        <w:t xml:space="preserve">и </w:t>
      </w:r>
      <w:r w:rsidRPr="00B30891">
        <w:rPr>
          <w:rStyle w:val="FontStyle78"/>
          <w:lang w:eastAsia="ru-RU"/>
        </w:rPr>
        <w:t xml:space="preserve">сооружений / Госстрой СССР. -М,: Стройиздат, 1985. - 40с. </w:t>
      </w:r>
    </w:p>
    <w:p w:rsidR="00B01A44" w:rsidRPr="00B30891" w:rsidRDefault="00B01A44" w:rsidP="00B30891">
      <w:pPr>
        <w:pStyle w:val="Style27"/>
        <w:widowControl/>
        <w:tabs>
          <w:tab w:val="left" w:pos="720"/>
        </w:tabs>
        <w:spacing w:line="240" w:lineRule="auto"/>
        <w:rPr>
          <w:rStyle w:val="FontStyle78"/>
        </w:rPr>
      </w:pPr>
      <w:r w:rsidRPr="00B30891">
        <w:rPr>
          <w:rStyle w:val="FontStyle78"/>
          <w:lang w:eastAsia="ru-RU"/>
        </w:rPr>
        <w:t>9.</w:t>
      </w:r>
      <w:r w:rsidRPr="00B30891">
        <w:rPr>
          <w:bCs/>
        </w:rPr>
        <w:t xml:space="preserve">Руководствопо контролю качества строительно-монтажных работ. </w:t>
      </w:r>
      <w:r w:rsidRPr="00B30891">
        <w:t>Санкт- Петербург Издательство КN 1998.</w:t>
      </w:r>
    </w:p>
    <w:permEnd w:id="1658008057"/>
    <w:p w:rsidR="00ED7B0B" w:rsidRDefault="00ED7B0B">
      <w:pPr>
        <w:pStyle w:val="a3"/>
      </w:pPr>
    </w:p>
    <w:p w:rsidR="00ED7B0B" w:rsidRDefault="002E5243">
      <w:pPr>
        <w:pStyle w:val="a3"/>
        <w:jc w:val="center"/>
      </w:pPr>
      <w:r>
        <w:rPr>
          <w:b/>
        </w:rPr>
        <w:t>5.2 Қосымша әдебиеттер</w:t>
      </w:r>
    </w:p>
    <w:p w:rsidR="00ED7B0B" w:rsidRDefault="002E5243">
      <w:pPr>
        <w:pStyle w:val="a3"/>
        <w:jc w:val="center"/>
      </w:pPr>
      <w:r>
        <w:rPr>
          <w:b/>
        </w:rPr>
        <w:t>5.2 Дополнительная литература</w:t>
      </w:r>
    </w:p>
    <w:p w:rsidR="00ED7B0B" w:rsidRDefault="00ED7B0B">
      <w:pPr>
        <w:pStyle w:val="a3"/>
      </w:pPr>
    </w:p>
    <w:p w:rsidR="00E32F88" w:rsidRPr="00E32F88" w:rsidRDefault="00E32F88" w:rsidP="00E32F88">
      <w:pPr>
        <w:pStyle w:val="Style27"/>
        <w:tabs>
          <w:tab w:val="left" w:pos="720"/>
        </w:tabs>
        <w:spacing w:line="240" w:lineRule="auto"/>
        <w:rPr>
          <w:rStyle w:val="FontStyle78"/>
          <w:sz w:val="24"/>
          <w:szCs w:val="24"/>
          <w:lang w:eastAsia="ru-RU"/>
        </w:rPr>
      </w:pPr>
      <w:permStart w:id="1508996833" w:edGrp="none"/>
      <w:r w:rsidRPr="00E32F88">
        <w:rPr>
          <w:rStyle w:val="FontStyle78"/>
          <w:sz w:val="24"/>
          <w:szCs w:val="24"/>
          <w:lang w:eastAsia="ru-RU"/>
        </w:rPr>
        <w:t>10 Афанасьев В. А., Березин В. А., газ сақтау және мұнай базаларының құрылысы: жоғары оқу орындарына арналған оқулық. - Мл Недра, 1986. - 334с.</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11 Серебряный Г. Н. қара мұнай өнімдеріне арналған темір-бетон резервуарларын салу әдістерін таңдау. М: 1964г-128с.</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12 Чолоян Г. С. қалқымалы қақпақтары және понтондары бар резервуарлар. М: 1974. 58с.</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13 Хамзин С. К., Карасев А. К. Құрылыс өндірісінің технологиясы. Курстық және дипломдық жобалау. Оқу. пособие для салады. спец. жоғары оқу орындары.-М,;."Жоғары Мектеп", 1989 ж. - 216с.</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14 ВСН 311-89 болат тік цилиндрлік резервуарларды монтаждау, Минмонтажспецстрой. М., 1989.</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15 ПБ 03-381-00 Мұнай және мұнай өнімдеріне арналған тік цилиндрлі Болат резервуарларды орнату ережесі / Ресейдің Мемкентехқадағалау, - М.: 2001. -167с.</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16 Дикман Л. Г. құрылыс өндірісін ұйымдастыру және жоспарлау: АБЖ негіздерімен құрылыс кәсіпорындарын басқару: Оқу. Құрылыс үшін. Жоғары оқу орындары - 3-ші басылым.- М.: Жоғары Мектеп, 1988-559с.</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17 Мандриков А. П. металл құрылымдарды есептеу мысалдары: оқу. Техникумдарға арналған құрал. - 2-ші басылым., перераб. И доп. - М.: Стройиздат, 1991. -431 Б.</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18 Каторгин В. П. Қазақстандағы металл құрылымдарын құрастырудың прогрессивті және жаңа әдістері.Қарағанды: "Арко" ЖШС, 2000 ж.</w:t>
      </w:r>
    </w:p>
    <w:p w:rsidR="00E32F88" w:rsidRDefault="00E32F88" w:rsidP="00E32F88">
      <w:pPr>
        <w:pStyle w:val="Style27"/>
        <w:widowControl/>
        <w:tabs>
          <w:tab w:val="left" w:pos="720"/>
        </w:tabs>
        <w:spacing w:line="240" w:lineRule="auto"/>
        <w:rPr>
          <w:rStyle w:val="FontStyle78"/>
          <w:sz w:val="24"/>
          <w:szCs w:val="24"/>
          <w:lang w:eastAsia="ru-RU"/>
        </w:rPr>
      </w:pPr>
      <w:r w:rsidRPr="00E32F88">
        <w:rPr>
          <w:rStyle w:val="FontStyle78"/>
          <w:sz w:val="24"/>
          <w:szCs w:val="24"/>
          <w:lang w:eastAsia="ru-RU"/>
        </w:rPr>
        <w:t>19 Ресей Федерациясының Білім министрлігі Томск мемлекеттік сәулет-құрылыс университеті.</w:t>
      </w:r>
    </w:p>
    <w:p w:rsidR="00B01A44" w:rsidRPr="00E32F88" w:rsidRDefault="00B01A44" w:rsidP="00E32F88">
      <w:pPr>
        <w:pStyle w:val="Style27"/>
        <w:widowControl/>
        <w:tabs>
          <w:tab w:val="left" w:pos="720"/>
        </w:tabs>
        <w:spacing w:line="240" w:lineRule="auto"/>
        <w:rPr>
          <w:rStyle w:val="FontStyle78"/>
          <w:sz w:val="24"/>
          <w:szCs w:val="24"/>
          <w:lang w:eastAsia="ru-RU"/>
        </w:rPr>
      </w:pPr>
      <w:r w:rsidRPr="00E32F88">
        <w:rPr>
          <w:rStyle w:val="FontStyle78"/>
          <w:sz w:val="24"/>
          <w:szCs w:val="24"/>
          <w:lang w:eastAsia="ru-RU"/>
        </w:rPr>
        <w:t>10 Афанасьев В.А., Березин В Л. Сооружение газохранилищ и нефтебаз: Учебник для вузов. - Мл Недра, 1986. - 334с.</w:t>
      </w:r>
    </w:p>
    <w:p w:rsidR="00B01A44" w:rsidRPr="00E32F88" w:rsidRDefault="00B01A44" w:rsidP="00B01A44">
      <w:pPr>
        <w:pStyle w:val="Style27"/>
        <w:widowControl/>
        <w:tabs>
          <w:tab w:val="left" w:pos="720"/>
        </w:tabs>
        <w:spacing w:line="240" w:lineRule="auto"/>
        <w:rPr>
          <w:rStyle w:val="FontStyle78"/>
          <w:sz w:val="24"/>
          <w:szCs w:val="24"/>
          <w:lang w:eastAsia="ru-RU"/>
        </w:rPr>
      </w:pPr>
      <w:r w:rsidRPr="00E32F88">
        <w:rPr>
          <w:rStyle w:val="FontStyle78"/>
          <w:sz w:val="24"/>
          <w:szCs w:val="24"/>
          <w:lang w:eastAsia="ru-RU"/>
        </w:rPr>
        <w:t>11 Серебряный Г.Н.  Выбор  методов  строительства железобетонных резервуаров для темных нефтепродуктов. М: 1964г - 128с.</w:t>
      </w:r>
    </w:p>
    <w:p w:rsidR="00B01A44" w:rsidRPr="00E32F88" w:rsidRDefault="00B01A44" w:rsidP="00B01A44">
      <w:pPr>
        <w:pStyle w:val="Style27"/>
        <w:widowControl/>
        <w:tabs>
          <w:tab w:val="left" w:pos="720"/>
        </w:tabs>
        <w:spacing w:line="240" w:lineRule="auto"/>
        <w:rPr>
          <w:rStyle w:val="FontStyle78"/>
          <w:sz w:val="24"/>
          <w:szCs w:val="24"/>
          <w:lang w:eastAsia="ru-RU"/>
        </w:rPr>
      </w:pPr>
      <w:r w:rsidRPr="00E32F88">
        <w:rPr>
          <w:rStyle w:val="FontStyle78"/>
          <w:sz w:val="24"/>
          <w:szCs w:val="24"/>
          <w:lang w:eastAsia="ru-RU"/>
        </w:rPr>
        <w:t>12 Чолоян Г.С. Резервуары с плавающими крышами и понтонами. М: 1974. 58с.</w:t>
      </w:r>
    </w:p>
    <w:p w:rsidR="00B01A44" w:rsidRPr="00E32F88" w:rsidRDefault="00B01A44" w:rsidP="00B01A44">
      <w:pPr>
        <w:pStyle w:val="Style27"/>
        <w:widowControl/>
        <w:tabs>
          <w:tab w:val="left" w:pos="720"/>
        </w:tabs>
        <w:spacing w:line="240" w:lineRule="auto"/>
        <w:rPr>
          <w:rStyle w:val="FontStyle78"/>
          <w:sz w:val="24"/>
          <w:szCs w:val="24"/>
          <w:lang w:eastAsia="ru-RU"/>
        </w:rPr>
      </w:pPr>
      <w:r w:rsidRPr="00E32F88">
        <w:rPr>
          <w:rStyle w:val="FontStyle78"/>
          <w:sz w:val="24"/>
          <w:szCs w:val="24"/>
          <w:lang w:eastAsia="ru-RU"/>
        </w:rPr>
        <w:t xml:space="preserve">13 Хамзин С.К., Карасёв А.К. Технология строительного производства. Курсовое и дипломное проектирование. Учеб. пособие для строит. спец. вузов.-М,;., М.: "Высшая школа", </w:t>
      </w:r>
      <w:smartTag w:uri="urn:schemas-microsoft-com:office:smarttags" w:element="metricconverter">
        <w:smartTagPr>
          <w:attr w:name="ProductID" w:val="1989 г"/>
        </w:smartTagPr>
        <w:r w:rsidRPr="00E32F88">
          <w:rPr>
            <w:rStyle w:val="FontStyle78"/>
            <w:sz w:val="24"/>
            <w:szCs w:val="24"/>
            <w:lang w:eastAsia="ru-RU"/>
          </w:rPr>
          <w:t>1989 г</w:t>
        </w:r>
      </w:smartTag>
      <w:r w:rsidRPr="00E32F88">
        <w:rPr>
          <w:rStyle w:val="FontStyle78"/>
          <w:sz w:val="24"/>
          <w:szCs w:val="24"/>
          <w:lang w:eastAsia="ru-RU"/>
        </w:rPr>
        <w:t>.- 216с.</w:t>
      </w:r>
    </w:p>
    <w:p w:rsidR="00B01A44" w:rsidRPr="00E32F88" w:rsidRDefault="00B01A44" w:rsidP="00B01A44">
      <w:pPr>
        <w:pStyle w:val="Style27"/>
        <w:widowControl/>
        <w:tabs>
          <w:tab w:val="left" w:pos="720"/>
        </w:tabs>
        <w:spacing w:line="276" w:lineRule="auto"/>
        <w:rPr>
          <w:rStyle w:val="FontStyle78"/>
          <w:sz w:val="24"/>
          <w:szCs w:val="24"/>
          <w:lang w:eastAsia="ru-RU"/>
        </w:rPr>
      </w:pPr>
      <w:r w:rsidRPr="00E32F88">
        <w:rPr>
          <w:rStyle w:val="FontStyle78"/>
          <w:sz w:val="24"/>
          <w:szCs w:val="24"/>
          <w:lang w:eastAsia="ru-RU"/>
        </w:rPr>
        <w:t>14 ВСН   311-89   Монтаж   стальных   вертикальных цилиндрических резервуаров, Минмонтажспецстрой. М.:, 1989.</w:t>
      </w:r>
    </w:p>
    <w:p w:rsidR="00B01A44" w:rsidRPr="00E32F88" w:rsidRDefault="00B01A44" w:rsidP="00B01A44">
      <w:pPr>
        <w:pStyle w:val="Style27"/>
        <w:widowControl/>
        <w:tabs>
          <w:tab w:val="left" w:pos="725"/>
        </w:tabs>
        <w:spacing w:line="276" w:lineRule="auto"/>
        <w:rPr>
          <w:rStyle w:val="FontStyle78"/>
          <w:sz w:val="24"/>
          <w:szCs w:val="24"/>
          <w:lang w:eastAsia="ru-RU"/>
        </w:rPr>
      </w:pPr>
      <w:r w:rsidRPr="00E32F88">
        <w:rPr>
          <w:rStyle w:val="FontStyle78"/>
          <w:sz w:val="24"/>
          <w:szCs w:val="24"/>
          <w:lang w:eastAsia="ru-RU"/>
        </w:rPr>
        <w:t>15 ПБ 03-381-00 Правила устройства вертикальных цилиндрических стальных резервуаров для нефти и нефтепродуктов / Госгортехнадзор России, - М.: 2001. -167с.</w:t>
      </w:r>
    </w:p>
    <w:p w:rsidR="00B01A44" w:rsidRPr="00E32F88" w:rsidRDefault="00B01A44" w:rsidP="00B01A44">
      <w:pPr>
        <w:pStyle w:val="Style27"/>
        <w:widowControl/>
        <w:tabs>
          <w:tab w:val="left" w:pos="715"/>
        </w:tabs>
        <w:spacing w:line="276" w:lineRule="auto"/>
        <w:rPr>
          <w:rStyle w:val="FontStyle78"/>
          <w:sz w:val="24"/>
          <w:szCs w:val="24"/>
          <w:lang w:eastAsia="ru-RU"/>
        </w:rPr>
      </w:pPr>
      <w:r w:rsidRPr="00E32F88">
        <w:rPr>
          <w:rStyle w:val="FontStyle78"/>
          <w:sz w:val="24"/>
          <w:szCs w:val="24"/>
          <w:lang w:eastAsia="ru-RU"/>
        </w:rPr>
        <w:t>16 Дикман Л.Г. Организация и планирование строительного производства: Управление строительными предприятиями с основами АСУ: Учеб. Для строит. Вузов - 3-е изд., перераб. И доп. - М.: Высшая школа, 1988 - 559с.</w:t>
      </w:r>
    </w:p>
    <w:p w:rsidR="00B01A44" w:rsidRPr="00E32F88" w:rsidRDefault="00B01A44" w:rsidP="00B01A44">
      <w:pPr>
        <w:pStyle w:val="Style27"/>
        <w:widowControl/>
        <w:tabs>
          <w:tab w:val="left" w:pos="715"/>
        </w:tabs>
        <w:spacing w:line="276" w:lineRule="auto"/>
        <w:rPr>
          <w:rStyle w:val="FontStyle78"/>
          <w:sz w:val="24"/>
          <w:szCs w:val="24"/>
          <w:lang w:eastAsia="ru-RU"/>
        </w:rPr>
      </w:pPr>
      <w:r w:rsidRPr="00E32F88">
        <w:rPr>
          <w:rStyle w:val="FontStyle78"/>
          <w:sz w:val="24"/>
          <w:szCs w:val="24"/>
          <w:lang w:eastAsia="ru-RU"/>
        </w:rPr>
        <w:t xml:space="preserve">17 Мандриков А.П. Примеры расчета металлических конструкций: Учеб. Пособие для техникумов. - </w:t>
      </w:r>
      <w:r w:rsidRPr="00E32F88">
        <w:rPr>
          <w:rStyle w:val="FontStyle105"/>
          <w:sz w:val="24"/>
          <w:szCs w:val="24"/>
          <w:lang w:eastAsia="ru-RU"/>
        </w:rPr>
        <w:t>2</w:t>
      </w:r>
      <w:r w:rsidRPr="00E32F88">
        <w:rPr>
          <w:rStyle w:val="FontStyle78"/>
          <w:sz w:val="24"/>
          <w:szCs w:val="24"/>
          <w:lang w:eastAsia="ru-RU"/>
        </w:rPr>
        <w:t>-е изд., перераб. И доп. - М.: Стройиздат, 1991. -431 с.</w:t>
      </w:r>
    </w:p>
    <w:p w:rsidR="00B01A44" w:rsidRPr="00E32F88" w:rsidRDefault="00B01A44" w:rsidP="00B01A44">
      <w:pPr>
        <w:spacing w:after="0" w:line="240" w:lineRule="auto"/>
        <w:jc w:val="both"/>
        <w:rPr>
          <w:rFonts w:ascii="Times New Roman" w:hAnsi="Times New Roman" w:cs="Times New Roman"/>
          <w:sz w:val="24"/>
          <w:szCs w:val="24"/>
        </w:rPr>
      </w:pPr>
      <w:r w:rsidRPr="00E32F88">
        <w:rPr>
          <w:rFonts w:ascii="Times New Roman" w:eastAsia="Times New Roman" w:hAnsi="Times New Roman" w:cs="Times New Roman"/>
          <w:sz w:val="24"/>
          <w:szCs w:val="24"/>
        </w:rPr>
        <w:t xml:space="preserve">18 Каторгин В.П. Прогрессивные и новые методы монтажа металлоконструкций в Казахстане.Караганда: ТОО «Арко», </w:t>
      </w:r>
      <w:smartTag w:uri="urn:schemas-microsoft-com:office:smarttags" w:element="metricconverter">
        <w:smartTagPr>
          <w:attr w:name="ProductID" w:val="2000 г"/>
        </w:smartTagPr>
        <w:r w:rsidRPr="00E32F88">
          <w:rPr>
            <w:rFonts w:ascii="Times New Roman" w:eastAsia="Times New Roman" w:hAnsi="Times New Roman" w:cs="Times New Roman"/>
            <w:sz w:val="24"/>
            <w:szCs w:val="24"/>
          </w:rPr>
          <w:t>2000 г</w:t>
        </w:r>
      </w:smartTag>
      <w:r w:rsidRPr="00E32F88">
        <w:rPr>
          <w:rFonts w:ascii="Times New Roman" w:eastAsia="Times New Roman" w:hAnsi="Times New Roman" w:cs="Times New Roman"/>
          <w:sz w:val="24"/>
          <w:szCs w:val="24"/>
        </w:rPr>
        <w:t>.</w:t>
      </w:r>
    </w:p>
    <w:p w:rsidR="00ED7B0B" w:rsidRPr="00B01A44" w:rsidRDefault="00B01A44" w:rsidP="00E32F88">
      <w:pPr>
        <w:spacing w:after="0" w:line="240" w:lineRule="auto"/>
        <w:jc w:val="both"/>
        <w:rPr>
          <w:color w:val="FF0000"/>
          <w:szCs w:val="24"/>
        </w:rPr>
      </w:pPr>
      <w:r w:rsidRPr="00E32F88">
        <w:rPr>
          <w:rStyle w:val="menu"/>
          <w:rFonts w:ascii="Times New Roman" w:eastAsia="Times New Roman" w:hAnsi="Times New Roman" w:cs="Times New Roman"/>
          <w:sz w:val="24"/>
          <w:szCs w:val="24"/>
        </w:rPr>
        <w:t>19 Вестник</w:t>
      </w:r>
      <w:r w:rsidRPr="00E32F88">
        <w:rPr>
          <w:rFonts w:ascii="Times New Roman" w:eastAsia="Times New Roman" w:hAnsi="Times New Roman" w:cs="Times New Roman"/>
          <w:sz w:val="24"/>
          <w:szCs w:val="24"/>
        </w:rPr>
        <w:t xml:space="preserve"> </w:t>
      </w:r>
      <w:r w:rsidRPr="00E32F88">
        <w:rPr>
          <w:rStyle w:val="small"/>
          <w:rFonts w:ascii="Times New Roman" w:eastAsia="Times New Roman" w:hAnsi="Times New Roman" w:cs="Times New Roman"/>
          <w:sz w:val="24"/>
          <w:szCs w:val="24"/>
        </w:rPr>
        <w:t>Томского Государственного Архитектурно-строительного Университета</w:t>
      </w:r>
      <w:r w:rsidRPr="00E32F88">
        <w:rPr>
          <w:rStyle w:val="normalsmallsmall"/>
          <w:rFonts w:ascii="Times New Roman" w:eastAsia="Times New Roman" w:hAnsi="Times New Roman" w:cs="Times New Roman"/>
          <w:sz w:val="24"/>
          <w:szCs w:val="24"/>
        </w:rPr>
        <w:t xml:space="preserve"> Министерство образования Российской Федерации Томский государственный архитектурно-строительный университет.</w:t>
      </w:r>
      <w:permEnd w:id="1508996833"/>
    </w:p>
    <w:sectPr w:rsidR="00ED7B0B" w:rsidRPr="00B01A44" w:rsidSect="00ED7B0B">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7F66" w:rsidRDefault="009D7F66" w:rsidP="00ED7B0B">
      <w:pPr>
        <w:spacing w:after="0" w:line="240" w:lineRule="auto"/>
      </w:pPr>
      <w:r>
        <w:separator/>
      </w:r>
    </w:p>
  </w:endnote>
  <w:endnote w:type="continuationSeparator" w:id="0">
    <w:p w:rsidR="009D7F66" w:rsidRDefault="009D7F66" w:rsidP="00ED7B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7F66" w:rsidRDefault="009D7F66" w:rsidP="00ED7B0B">
      <w:pPr>
        <w:spacing w:after="0" w:line="240" w:lineRule="auto"/>
      </w:pPr>
      <w:r>
        <w:separator/>
      </w:r>
    </w:p>
  </w:footnote>
  <w:footnote w:type="continuationSeparator" w:id="0">
    <w:p w:rsidR="009D7F66" w:rsidRDefault="009D7F66" w:rsidP="00ED7B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2E5243">
      <w:trPr>
        <w:cantSplit/>
        <w:trHeight w:val="353"/>
      </w:trPr>
      <w:tc>
        <w:tcPr>
          <w:tcW w:w="1129" w:type="dxa"/>
          <w:vMerge w:val="restart"/>
          <w:vAlign w:val="center"/>
        </w:tcPr>
        <w:p w:rsidR="002E5243" w:rsidRDefault="002E5243">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2E5243" w:rsidRDefault="002E5243">
          <w:pPr>
            <w:pStyle w:val="a5"/>
          </w:pPr>
          <w:r>
            <w:rPr>
              <w:lang w:val="kk-KZ"/>
            </w:rPr>
            <w:t>Д. СЕРІКБАЕВ атындағы ШЫҒЫС ҚАЗАҚСТАН МЕМЛЕКЕТТІК ТЕХНИКАЛЫҚ УНИВЕРСИТЕТІ</w:t>
          </w:r>
        </w:p>
        <w:p w:rsidR="002E5243" w:rsidRDefault="002E5243">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2E5243" w:rsidRDefault="00BD6EB0">
          <w:pPr>
            <w:pStyle w:val="a5"/>
          </w:pPr>
          <w:r>
            <w:fldChar w:fldCharType="begin"/>
          </w:r>
          <w:r>
            <w:instrText>PAGE</w:instrText>
          </w:r>
          <w:r>
            <w:fldChar w:fldCharType="separate"/>
          </w:r>
          <w:r w:rsidR="008A719B">
            <w:rPr>
              <w:noProof/>
            </w:rPr>
            <w:t>1</w:t>
          </w:r>
          <w:r>
            <w:rPr>
              <w:noProof/>
            </w:rPr>
            <w:fldChar w:fldCharType="end"/>
          </w:r>
          <w:r w:rsidR="002E5243">
            <w:t> бет </w:t>
          </w:r>
          <w:r>
            <w:fldChar w:fldCharType="begin"/>
          </w:r>
          <w:r>
            <w:instrText>NUMPAGES</w:instrText>
          </w:r>
          <w:r>
            <w:fldChar w:fldCharType="separate"/>
          </w:r>
          <w:r w:rsidR="008A719B">
            <w:rPr>
              <w:noProof/>
            </w:rPr>
            <w:t>16</w:t>
          </w:r>
          <w:r>
            <w:rPr>
              <w:noProof/>
            </w:rPr>
            <w:fldChar w:fldCharType="end"/>
          </w:r>
        </w:p>
        <w:p w:rsidR="002E5243" w:rsidRDefault="002E5243">
          <w:pPr>
            <w:pStyle w:val="a5"/>
          </w:pPr>
          <w:r>
            <w:t>Стр. </w:t>
          </w:r>
          <w:r w:rsidR="00BD6EB0">
            <w:fldChar w:fldCharType="begin"/>
          </w:r>
          <w:r w:rsidR="00BD6EB0">
            <w:instrText>PAGE</w:instrText>
          </w:r>
          <w:r w:rsidR="00BD6EB0">
            <w:fldChar w:fldCharType="separate"/>
          </w:r>
          <w:r w:rsidR="008A719B">
            <w:rPr>
              <w:noProof/>
            </w:rPr>
            <w:t>1</w:t>
          </w:r>
          <w:r w:rsidR="00BD6EB0">
            <w:rPr>
              <w:noProof/>
            </w:rPr>
            <w:fldChar w:fldCharType="end"/>
          </w:r>
          <w:r>
            <w:t> из </w:t>
          </w:r>
          <w:r w:rsidR="00BD6EB0">
            <w:fldChar w:fldCharType="begin"/>
          </w:r>
          <w:r w:rsidR="00BD6EB0">
            <w:instrText>NUMPAGES</w:instrText>
          </w:r>
          <w:r w:rsidR="00BD6EB0">
            <w:fldChar w:fldCharType="separate"/>
          </w:r>
          <w:r w:rsidR="008A719B">
            <w:rPr>
              <w:noProof/>
            </w:rPr>
            <w:t>16</w:t>
          </w:r>
          <w:r w:rsidR="00BD6EB0">
            <w:rPr>
              <w:noProof/>
            </w:rPr>
            <w:fldChar w:fldCharType="end"/>
          </w:r>
        </w:p>
      </w:tc>
    </w:tr>
    <w:tr w:rsidR="002E5243">
      <w:trPr>
        <w:cantSplit/>
        <w:trHeight w:val="310"/>
      </w:trPr>
      <w:tc>
        <w:tcPr>
          <w:tcW w:w="1129" w:type="dxa"/>
          <w:vMerge/>
        </w:tcPr>
        <w:p w:rsidR="002E5243" w:rsidRDefault="002E5243">
          <w:pPr>
            <w:pStyle w:val="a3"/>
          </w:pPr>
        </w:p>
      </w:tc>
      <w:tc>
        <w:tcPr>
          <w:tcW w:w="1921" w:type="dxa"/>
          <w:vAlign w:val="center"/>
        </w:tcPr>
        <w:p w:rsidR="002E5243" w:rsidRDefault="002E5243">
          <w:pPr>
            <w:pStyle w:val="a5"/>
          </w:pPr>
          <w:r>
            <w:rPr>
              <w:lang w:val="kk-KZ"/>
            </w:rPr>
            <w:t>Сапа менеджменті жүйесі</w:t>
          </w:r>
        </w:p>
        <w:p w:rsidR="002E5243" w:rsidRDefault="002E5243">
          <w:pPr>
            <w:pStyle w:val="a5"/>
          </w:pPr>
          <w:r>
            <w:t>Система менеджмента качества</w:t>
          </w:r>
        </w:p>
      </w:tc>
      <w:tc>
        <w:tcPr>
          <w:tcW w:w="0" w:type="auto"/>
          <w:vAlign w:val="center"/>
        </w:tcPr>
        <w:p w:rsidR="002E5243" w:rsidRDefault="002E5243">
          <w:pPr>
            <w:pStyle w:val="a5"/>
          </w:pPr>
          <w:r>
            <w:t>II ШҚМТУ 701.01-III-2019</w:t>
          </w:r>
        </w:p>
        <w:p w:rsidR="002E5243" w:rsidRDefault="002E5243">
          <w:pPr>
            <w:pStyle w:val="a5"/>
          </w:pPr>
          <w:r>
            <w:rPr>
              <w:lang w:val="kk-KZ"/>
            </w:rPr>
            <w:t>Жұмыс оқу бағдарламасын (силлабусты) әзірлеу және рәсімдеу</w:t>
          </w:r>
        </w:p>
        <w:p w:rsidR="002E5243" w:rsidRDefault="002E5243">
          <w:pPr>
            <w:pStyle w:val="a5"/>
          </w:pPr>
          <w:r>
            <w:t>II ВКГТУ 701.01-III-2019</w:t>
          </w:r>
        </w:p>
        <w:p w:rsidR="002E5243" w:rsidRDefault="002E5243">
          <w:pPr>
            <w:pStyle w:val="a5"/>
          </w:pPr>
          <w:r>
            <w:t>Разработка и оформление учебно-методического комплекса дисциплины</w:t>
          </w:r>
        </w:p>
      </w:tc>
      <w:tc>
        <w:tcPr>
          <w:tcW w:w="1501" w:type="dxa"/>
          <w:vMerge/>
        </w:tcPr>
        <w:p w:rsidR="002E5243" w:rsidRDefault="002E5243">
          <w:pPr>
            <w:pStyle w:val="a3"/>
          </w:pPr>
        </w:p>
      </w:tc>
    </w:tr>
  </w:tbl>
  <w:p w:rsidR="002E5243" w:rsidRDefault="002E524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ED7B0B"/>
    <w:rsid w:val="00153801"/>
    <w:rsid w:val="00294901"/>
    <w:rsid w:val="002E5243"/>
    <w:rsid w:val="00360B29"/>
    <w:rsid w:val="00451568"/>
    <w:rsid w:val="00457F24"/>
    <w:rsid w:val="00506253"/>
    <w:rsid w:val="00533151"/>
    <w:rsid w:val="00570144"/>
    <w:rsid w:val="00661DBB"/>
    <w:rsid w:val="006E43F0"/>
    <w:rsid w:val="00704845"/>
    <w:rsid w:val="008A719B"/>
    <w:rsid w:val="009D7F66"/>
    <w:rsid w:val="00AE3E65"/>
    <w:rsid w:val="00B01A44"/>
    <w:rsid w:val="00B30891"/>
    <w:rsid w:val="00BD6EB0"/>
    <w:rsid w:val="00E32F88"/>
    <w:rsid w:val="00ED7B0B"/>
    <w:rsid w:val="00EE296C"/>
    <w:rsid w:val="00F65A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FC6FC5E2-0A38-4F37-B16C-80FF90C68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296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ED7B0B"/>
    <w:pPr>
      <w:spacing w:after="0" w:line="240" w:lineRule="auto"/>
      <w:jc w:val="both"/>
    </w:pPr>
    <w:rPr>
      <w:rFonts w:ascii="Times New Roman" w:hAnsi="Times New Roman" w:cs="Times New Roman"/>
      <w:sz w:val="24"/>
    </w:rPr>
  </w:style>
  <w:style w:type="paragraph" w:customStyle="1" w:styleId="a4">
    <w:rsid w:val="00ED7B0B"/>
    <w:pPr>
      <w:spacing w:after="0" w:line="240" w:lineRule="auto"/>
      <w:jc w:val="center"/>
    </w:pPr>
    <w:rPr>
      <w:rFonts w:ascii="Times New Roman" w:hAnsi="Times New Roman" w:cs="Times New Roman"/>
      <w:b/>
    </w:rPr>
  </w:style>
  <w:style w:type="paragraph" w:customStyle="1" w:styleId="a5">
    <w:rsid w:val="00ED7B0B"/>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2E524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E5243"/>
    <w:rPr>
      <w:rFonts w:ascii="Tahoma" w:hAnsi="Tahoma" w:cs="Tahoma"/>
      <w:sz w:val="16"/>
      <w:szCs w:val="16"/>
    </w:rPr>
  </w:style>
  <w:style w:type="paragraph" w:styleId="a8">
    <w:name w:val="Body Text"/>
    <w:basedOn w:val="a"/>
    <w:link w:val="a9"/>
    <w:rsid w:val="00B01A44"/>
    <w:pPr>
      <w:spacing w:after="120" w:line="240" w:lineRule="auto"/>
    </w:pPr>
    <w:rPr>
      <w:rFonts w:ascii="Times New Roman" w:eastAsia="Times New Roman" w:hAnsi="Times New Roman" w:cs="Times New Roman"/>
      <w:sz w:val="28"/>
      <w:szCs w:val="20"/>
    </w:rPr>
  </w:style>
  <w:style w:type="character" w:customStyle="1" w:styleId="a9">
    <w:name w:val="Основной текст Знак"/>
    <w:basedOn w:val="a0"/>
    <w:link w:val="a8"/>
    <w:rsid w:val="00B01A44"/>
    <w:rPr>
      <w:rFonts w:ascii="Times New Roman" w:eastAsia="Times New Roman" w:hAnsi="Times New Roman" w:cs="Times New Roman"/>
      <w:sz w:val="28"/>
      <w:szCs w:val="20"/>
    </w:rPr>
  </w:style>
  <w:style w:type="paragraph" w:customStyle="1" w:styleId="Style27">
    <w:name w:val="Style27"/>
    <w:basedOn w:val="a"/>
    <w:rsid w:val="00B01A44"/>
    <w:pPr>
      <w:widowControl w:val="0"/>
      <w:autoSpaceDE w:val="0"/>
      <w:autoSpaceDN w:val="0"/>
      <w:adjustRightInd w:val="0"/>
      <w:spacing w:after="0" w:line="470" w:lineRule="exact"/>
      <w:jc w:val="both"/>
    </w:pPr>
    <w:rPr>
      <w:rFonts w:ascii="Times New Roman" w:eastAsia="SimSun" w:hAnsi="Times New Roman" w:cs="Times New Roman"/>
      <w:sz w:val="24"/>
      <w:szCs w:val="24"/>
      <w:lang w:eastAsia="zh-CN"/>
    </w:rPr>
  </w:style>
  <w:style w:type="character" w:customStyle="1" w:styleId="FontStyle78">
    <w:name w:val="Font Style78"/>
    <w:rsid w:val="00B01A44"/>
    <w:rPr>
      <w:rFonts w:ascii="Times New Roman" w:hAnsi="Times New Roman" w:cs="Times New Roman"/>
      <w:sz w:val="26"/>
      <w:szCs w:val="26"/>
    </w:rPr>
  </w:style>
  <w:style w:type="character" w:customStyle="1" w:styleId="FontStyle105">
    <w:name w:val="Font Style105"/>
    <w:rsid w:val="00B01A44"/>
    <w:rPr>
      <w:rFonts w:ascii="Times New Roman" w:hAnsi="Times New Roman" w:cs="Times New Roman"/>
      <w:sz w:val="26"/>
      <w:szCs w:val="26"/>
    </w:rPr>
  </w:style>
  <w:style w:type="character" w:customStyle="1" w:styleId="normalsmallsmall">
    <w:name w:val="normalsmallsmall"/>
    <w:basedOn w:val="a0"/>
    <w:rsid w:val="00B01A44"/>
  </w:style>
  <w:style w:type="character" w:customStyle="1" w:styleId="menu">
    <w:name w:val="menu"/>
    <w:basedOn w:val="a0"/>
    <w:rsid w:val="00B01A44"/>
  </w:style>
  <w:style w:type="character" w:customStyle="1" w:styleId="small">
    <w:name w:val="small"/>
    <w:basedOn w:val="a0"/>
    <w:rsid w:val="00B01A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16</Pages>
  <Words>4304</Words>
  <Characters>24538</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DIRECTUM</cp:lastModifiedBy>
  <cp:revision>12</cp:revision>
  <dcterms:created xsi:type="dcterms:W3CDTF">2020-03-31T07:05:00Z</dcterms:created>
  <dcterms:modified xsi:type="dcterms:W3CDTF">2022-03-21T07:53:00Z</dcterms:modified>
</cp:coreProperties>
</file>